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703C" w:rsidRPr="00FA703C" w:rsidRDefault="00FA703C" w:rsidP="00FA703C">
      <w:pPr>
        <w:spacing w:before="100" w:beforeAutospacing="1" w:after="100" w:afterAutospacing="1" w:line="240" w:lineRule="auto"/>
        <w:ind w:firstLine="720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lang w:eastAsia="ru-RU"/>
        </w:rPr>
      </w:pPr>
      <w:r w:rsidRPr="00FA703C"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lang w:eastAsia="ru-RU"/>
        </w:rPr>
        <w:t>Лекция 20. Прием сигналов с неопределенной фазой (некогерентный прием). Потенциальные возможности дискретных каналов связи. Свойство эргодичности</w:t>
      </w:r>
    </w:p>
    <w:p w:rsidR="00FA703C" w:rsidRPr="00FA703C" w:rsidRDefault="00FA703C" w:rsidP="00FA703C">
      <w:pPr>
        <w:spacing w:before="100" w:beforeAutospacing="1" w:after="100" w:afterAutospacing="1" w:line="240" w:lineRule="auto"/>
        <w:ind w:firstLine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A70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FA703C" w:rsidRPr="00FA703C" w:rsidRDefault="00FA703C" w:rsidP="00FA703C">
      <w:pPr>
        <w:spacing w:before="100" w:beforeAutospacing="1" w:after="100" w:afterAutospacing="1" w:line="240" w:lineRule="auto"/>
        <w:ind w:firstLine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A70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Содержание лекции:</w:t>
      </w:r>
    </w:p>
    <w:p w:rsidR="00FA703C" w:rsidRPr="00FA703C" w:rsidRDefault="00FA703C" w:rsidP="00FA703C">
      <w:pPr>
        <w:spacing w:before="100" w:beforeAutospacing="1" w:after="100" w:afterAutospacing="1" w:line="240" w:lineRule="auto"/>
        <w:ind w:firstLine="720"/>
        <w:jc w:val="both"/>
        <w:outlineLvl w:val="4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FA70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прием сигналов с неопределенной фазой (некогерентный прием). Основной понятийный аппарат теории информации.</w:t>
      </w:r>
      <w:r w:rsidRPr="00FA703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  <w:r w:rsidRPr="00FA70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Вектор ошибок.</w:t>
      </w:r>
    </w:p>
    <w:p w:rsidR="00FA703C" w:rsidRPr="00FA703C" w:rsidRDefault="00FA703C" w:rsidP="00FA703C">
      <w:pPr>
        <w:spacing w:before="100" w:beforeAutospacing="1" w:after="100" w:afterAutospacing="1" w:line="240" w:lineRule="auto"/>
        <w:ind w:firstLine="720"/>
        <w:outlineLvl w:val="4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FA70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FA703C" w:rsidRPr="00FA703C" w:rsidRDefault="00FA703C" w:rsidP="00FA703C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A70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Цель лекции:</w:t>
      </w:r>
    </w:p>
    <w:p w:rsidR="00FA703C" w:rsidRPr="00FA703C" w:rsidRDefault="00FA703C" w:rsidP="00FA703C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A70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синтезировать оптимальный демодулятор. Сформулировать исходные понятия.</w:t>
      </w:r>
    </w:p>
    <w:p w:rsidR="00FA703C" w:rsidRPr="00FA703C" w:rsidRDefault="00FA703C" w:rsidP="00FA703C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A70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FA703C" w:rsidRPr="00FA703C" w:rsidRDefault="00FA703C" w:rsidP="00FA703C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A70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Многие каналы можно описать моделью (19.3) с флуктуирующей фазой. Нередко фаза флуктуирует довольно быстро, и точную её оценку получить не удаётся. Кроме того, оценка фазы требует иногда применения сложных устройств. Поэтому даже в тех случаях, когда принципиально можно оценить начальную фазу приходящего сигнала, порой от этого отказываются и используют алгоритм, построенный в предположении, что начальная фаза приходящего сигнала не известна и может принимать любое значение на интервале (0, 2π). Такой метод приёма называется </w:t>
      </w:r>
      <w:r w:rsidRPr="00FA703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некогерентным.</w:t>
      </w:r>
    </w:p>
    <w:p w:rsidR="00FA703C" w:rsidRPr="00FA703C" w:rsidRDefault="00FA703C" w:rsidP="00FA703C">
      <w:pPr>
        <w:spacing w:before="100" w:beforeAutospacing="1" w:after="100" w:afterAutospacing="1" w:line="240" w:lineRule="auto"/>
        <w:ind w:firstLine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A70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вывода правила оптимального некогерентного приёма будем исходить из логарифма отношения правдоподобия </w:t>
      </w:r>
      <w:proofErr w:type="spellStart"/>
      <w:r w:rsidRPr="00FA703C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l</w:t>
      </w:r>
      <w:r w:rsidRPr="00FA703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nΛ</w:t>
      </w:r>
      <w:r w:rsidRPr="00FA703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val="en-US" w:eastAsia="ru-RU"/>
        </w:rPr>
        <w:t>i</w:t>
      </w:r>
      <w:proofErr w:type="spellEnd"/>
      <w:r w:rsidRPr="00FA70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для сигнала </w:t>
      </w:r>
      <w:proofErr w:type="spellStart"/>
      <w:r w:rsidRPr="00FA703C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s</w:t>
      </w:r>
      <w:r w:rsidRPr="00FA703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val="en-US" w:eastAsia="ru-RU"/>
        </w:rPr>
        <w:t>i</w:t>
      </w:r>
      <w:proofErr w:type="spellEnd"/>
      <w:r w:rsidRPr="00FA703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</w:t>
      </w:r>
      <w:r w:rsidRPr="00FA703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t</w:t>
      </w:r>
      <w:r w:rsidRPr="00FA703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),</w:t>
      </w:r>
      <w:r w:rsidRPr="00FA70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которое при точно известной начальной фазе выражается формулой</w:t>
      </w:r>
    </w:p>
    <w:p w:rsidR="00FA703C" w:rsidRPr="00FA703C" w:rsidRDefault="00FA703C" w:rsidP="00FA703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A703C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3D08B328" wp14:editId="11CDCD04">
            <wp:extent cx="3219450" cy="447675"/>
            <wp:effectExtent l="0" t="0" r="0" b="9525"/>
            <wp:docPr id="6" name="Рисунок 30" descr="http://libr.aues.kz/facultet/frts/kaf_rt/10/umm/rt_3.files/image38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http://libr.aues.kz/facultet/frts/kaf_rt/10/umm/rt_3.files/image388.gif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9450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A70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FA703C" w:rsidRPr="00FA703C" w:rsidRDefault="00FA703C" w:rsidP="00FA703C">
      <w:pPr>
        <w:spacing w:before="100" w:beforeAutospacing="1" w:after="100" w:afterAutospacing="1" w:line="240" w:lineRule="auto"/>
        <w:ind w:firstLine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A70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Используя представление для сигнала,</w:t>
      </w:r>
    </w:p>
    <w:p w:rsidR="00FA703C" w:rsidRPr="00FA703C" w:rsidRDefault="00FA703C" w:rsidP="00FA703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A703C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1F3ED0DF" wp14:editId="47DFBA40">
            <wp:extent cx="5781675" cy="257175"/>
            <wp:effectExtent l="0" t="0" r="9525" b="9525"/>
            <wp:docPr id="7" name="Рисунок 31" descr="http://libr.aues.kz/facultet/frts/kaf_rt/10/umm/rt_3.files/image38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http://libr.aues.kz/facultet/frts/kaf_rt/10/umm/rt_3.files/image389.gif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167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A70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</w:p>
    <w:p w:rsidR="00FA703C" w:rsidRPr="00FA703C" w:rsidRDefault="00FA703C" w:rsidP="00FA703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A70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где γ — известный коэффициент передачи канала, а θ - случайный сдвиг в канале, формулу для </w:t>
      </w:r>
      <w:proofErr w:type="spellStart"/>
      <w:r w:rsidRPr="00FA703C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l</w:t>
      </w:r>
      <w:r w:rsidRPr="00FA703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nΛ</w:t>
      </w:r>
      <w:r w:rsidRPr="00FA703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val="en-US" w:eastAsia="ru-RU"/>
        </w:rPr>
        <w:t>i</w:t>
      </w:r>
      <w:proofErr w:type="spellEnd"/>
      <w:r w:rsidRPr="00FA70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можно (после устремления Δ</w:t>
      </w:r>
      <w:r w:rsidRPr="00FA703C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t</w:t>
      </w:r>
      <w:r w:rsidRPr="00FA70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→0) записать так</w:t>
      </w:r>
    </w:p>
    <w:p w:rsidR="00FA703C" w:rsidRPr="00FA703C" w:rsidRDefault="00FA703C" w:rsidP="00FA703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A703C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lastRenderedPageBreak/>
        <w:drawing>
          <wp:inline distT="0" distB="0" distL="0" distR="0" wp14:anchorId="6CF90EC7" wp14:editId="29B8C6DB">
            <wp:extent cx="4562475" cy="485775"/>
            <wp:effectExtent l="0" t="0" r="9525" b="9525"/>
            <wp:docPr id="8" name="Рисунок 8" descr="http://libr.aues.kz/facultet/frts/kaf_rt/10/umm/rt_3.files/image39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http://libr.aues.kz/facultet/frts/kaf_rt/10/umm/rt_3.files/image390.gif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62475" cy="48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A70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    (20.1)</w:t>
      </w:r>
    </w:p>
    <w:p w:rsidR="00FA703C" w:rsidRPr="00FA703C" w:rsidRDefault="00FA703C" w:rsidP="00FA703C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A70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Здесь </w:t>
      </w:r>
      <w:proofErr w:type="spellStart"/>
      <w:r w:rsidRPr="00FA703C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l</w:t>
      </w:r>
      <w:r w:rsidRPr="00FA703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nΛ</w:t>
      </w:r>
      <w:r w:rsidRPr="00FA703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val="en-US" w:eastAsia="ru-RU"/>
        </w:rPr>
        <w:t>i</w:t>
      </w:r>
      <w:proofErr w:type="spellEnd"/>
      <w:r w:rsidRPr="00FA70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является случайной величиной, принимающей различные значения при </w:t>
      </w:r>
      <w:proofErr w:type="gramStart"/>
      <w:r w:rsidRPr="00FA70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различных</w:t>
      </w:r>
      <w:proofErr w:type="gramEnd"/>
      <w:r w:rsidRPr="00FA70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θ. Правило максимума правдоподобия в такой ситуации заключается в выборе такого решения, для которого математическое ожидание </w:t>
      </w:r>
      <w:proofErr w:type="spellStart"/>
      <w:r w:rsidRPr="00FA703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Λ</w:t>
      </w:r>
      <w:r w:rsidRPr="00FA703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val="en-US" w:eastAsia="ru-RU"/>
        </w:rPr>
        <w:t>i</w:t>
      </w:r>
      <w:proofErr w:type="spellEnd"/>
      <w:r w:rsidRPr="00FA70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будет наибольшим. </w:t>
      </w:r>
      <w:proofErr w:type="gramStart"/>
      <w:r w:rsidRPr="00FA70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 нахождении </w:t>
      </w:r>
      <w:r w:rsidRPr="00FA703C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30B17C07" wp14:editId="23EFE26D">
            <wp:extent cx="409575" cy="238125"/>
            <wp:effectExtent l="0" t="0" r="9525" b="9525"/>
            <wp:docPr id="9" name="Рисунок 9" descr="http://libr.aues.kz/facultet/frts/kaf_rt/10/umm/rt_3.files/image39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http://libr.aues.kz/facultet/frts/kaf_rt/10/umm/rt_3.files/image391.gif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A70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заметим, что второй интеграл в правой части (20.1) от θ не зависит и равен энергии </w:t>
      </w:r>
      <w:r w:rsidRPr="00FA703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E</w:t>
      </w:r>
      <w:r w:rsidRPr="00FA703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П</w:t>
      </w:r>
      <w:proofErr w:type="spellStart"/>
      <w:r w:rsidRPr="00FA703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val="en-US" w:eastAsia="ru-RU"/>
        </w:rPr>
        <w:t>i</w:t>
      </w:r>
      <w:proofErr w:type="spellEnd"/>
      <w:r w:rsidRPr="00FA70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сигнала </w:t>
      </w:r>
      <w:proofErr w:type="spellStart"/>
      <w:r w:rsidRPr="00FA703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u</w:t>
      </w:r>
      <w:r w:rsidRPr="00FA703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val="en-US" w:eastAsia="ru-RU"/>
        </w:rPr>
        <w:t>i</w:t>
      </w:r>
      <w:proofErr w:type="spellEnd"/>
      <w:r w:rsidRPr="00FA703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</w:t>
      </w:r>
      <w:r w:rsidRPr="00FA703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t</w:t>
      </w:r>
      <w:r w:rsidRPr="00FA703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</w:t>
      </w:r>
      <w:r w:rsidRPr="00FA70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на входе канала (на передатчике).</w:t>
      </w:r>
      <w:proofErr w:type="gramEnd"/>
      <w:r w:rsidRPr="00FA70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Это ясно из того, что подынтегральной функцией является квадрат сигнала </w:t>
      </w:r>
      <w:proofErr w:type="spellStart"/>
      <w:r w:rsidRPr="00FA703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Ui</w:t>
      </w:r>
      <w:proofErr w:type="spellEnd"/>
      <w:r w:rsidRPr="00FA703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</w:t>
      </w:r>
      <w:r w:rsidRPr="00FA703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t</w:t>
      </w:r>
      <w:r w:rsidRPr="00FA703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),</w:t>
      </w:r>
      <w:r w:rsidRPr="00FA70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сдвинутого по фазе на θ, что, как известно, не влияет на его энергию. Таким образом, учитывая, что </w:t>
      </w:r>
      <w:r w:rsidRPr="00FA703C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44CE26D2" wp14:editId="33B41B1C">
            <wp:extent cx="752475" cy="457200"/>
            <wp:effectExtent l="0" t="0" r="9525" b="0"/>
            <wp:docPr id="10" name="Рисунок 10" descr="http://libr.aues.kz/facultet/frts/kaf_rt/10/umm/rt_3.files/image39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http://libr.aues.kz/facultet/frts/kaf_rt/10/umm/rt_3.files/image392.gif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475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A70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получаем с введением обозначений </w:t>
      </w:r>
      <w:r w:rsidRPr="00FA703C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1F80CC54" wp14:editId="2B2B6D1C">
            <wp:extent cx="2362200" cy="485775"/>
            <wp:effectExtent l="0" t="0" r="0" b="9525"/>
            <wp:docPr id="11" name="Рисунок 11" descr="http://libr.aues.kz/facultet/frts/kaf_rt/10/umm/rt_3.files/image39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http://libr.aues.kz/facultet/frts/kaf_rt/10/umm/rt_3.files/image393.gif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2200" cy="48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A70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</w:p>
    <w:p w:rsidR="00FA703C" w:rsidRPr="00FA703C" w:rsidRDefault="00FA703C" w:rsidP="00FA703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A703C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3C05A6A9" wp14:editId="3FD772EB">
            <wp:extent cx="914400" cy="295275"/>
            <wp:effectExtent l="0" t="0" r="0" b="9525"/>
            <wp:docPr id="12" name="Рисунок 12" descr="http://libr.aues.kz/facultet/frts/kaf_rt/10/umm/rt_3.files/image39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http://libr.aues.kz/facultet/frts/kaf_rt/10/umm/rt_3.files/image394.gif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A70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 </w:t>
      </w:r>
      <w:r w:rsidRPr="00FA703C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47606CD3" wp14:editId="593BB11E">
            <wp:extent cx="981075" cy="485775"/>
            <wp:effectExtent l="0" t="0" r="9525" b="9525"/>
            <wp:docPr id="33" name="Рисунок 33" descr="http://libr.aues.kz/facultet/frts/kaf_rt/10/umm/rt_3.files/image39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http://libr.aues.kz/facultet/frts/kaf_rt/10/umm/rt_3.files/image395.gif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48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A70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,                          (20.2)</w:t>
      </w:r>
    </w:p>
    <w:p w:rsidR="00FA703C" w:rsidRPr="00FA703C" w:rsidRDefault="00FA703C" w:rsidP="00FA703C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A703C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6206BD43" wp14:editId="3797ACB9">
            <wp:extent cx="2047875" cy="485775"/>
            <wp:effectExtent l="0" t="0" r="9525" b="9525"/>
            <wp:docPr id="34" name="Рисунок 34" descr="http://libr.aues.kz/facultet/frts/kaf_rt/10/umm/rt_3.files/image39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http://libr.aues.kz/facultet/frts/kaf_rt/10/umm/rt_3.files/image396.gif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7875" cy="48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A70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- модифицированная функция Бесселя нулевого порядка.</w:t>
      </w:r>
    </w:p>
    <w:p w:rsidR="00FA703C" w:rsidRPr="00FA703C" w:rsidRDefault="00FA703C" w:rsidP="00FA703C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A70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Вместо того чтобы сравнивать отношения правдоподобия, можно сравнить их логарифмы, что приводит к следующему правилу (алгоритму) оптимального некогерентного приёма для двоичной системы сигналов</w:t>
      </w:r>
    </w:p>
    <w:p w:rsidR="00FA703C" w:rsidRPr="00FA703C" w:rsidRDefault="00FA703C" w:rsidP="00FA703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A703C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50CA18F0" wp14:editId="742B7FF5">
            <wp:extent cx="2124075" cy="485775"/>
            <wp:effectExtent l="0" t="0" r="9525" b="9525"/>
            <wp:docPr id="35" name="Рисунок 35" descr="http://libr.aues.kz/facultet/frts/kaf_rt/10/umm/rt_3.files/image39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http://libr.aues.kz/facultet/frts/kaf_rt/10/umm/rt_3.files/image397.gif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4075" cy="48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A70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.                         (20.3)</w:t>
      </w:r>
    </w:p>
    <w:p w:rsidR="00FA703C" w:rsidRPr="00FA703C" w:rsidRDefault="00FA703C" w:rsidP="00FA703C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A70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 выполнении этого неравенства регистрируется 1, в противном случае - 0.</w:t>
      </w:r>
    </w:p>
    <w:p w:rsidR="00FA703C" w:rsidRPr="00FA703C" w:rsidRDefault="00FA703C" w:rsidP="00FA703C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A703C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anchor distT="0" distB="0" distL="114300" distR="114300" simplePos="0" relativeHeight="251659264" behindDoc="0" locked="0" layoutInCell="1" allowOverlap="0" wp14:anchorId="43D8D2DD" wp14:editId="701E41AC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3800475" cy="3914775"/>
            <wp:effectExtent l="0" t="0" r="9525" b="9525"/>
            <wp:wrapSquare wrapText="bothSides"/>
            <wp:docPr id="36" name="Рисунок 4" descr="http://libr.aues.kz/facultet/frts/kaf_rt/10/umm/rt_3.files/image39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libr.aues.kz/facultet/frts/kaf_rt/10/umm/rt_3.files/image398.gif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0475" cy="3914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A70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Величины </w:t>
      </w:r>
      <w:proofErr w:type="spellStart"/>
      <w:r w:rsidRPr="00FA703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y</w:t>
      </w:r>
      <w:r w:rsidRPr="00FA703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val="en-US" w:eastAsia="ru-RU"/>
        </w:rPr>
        <w:t>i</w:t>
      </w:r>
      <w:proofErr w:type="spellEnd"/>
      <w:r w:rsidRPr="00FA70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 </w:t>
      </w:r>
      <w:r w:rsidRPr="00FA703C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53CA5812" wp14:editId="14A19CA8">
            <wp:extent cx="161925" cy="228600"/>
            <wp:effectExtent l="0" t="0" r="9525" b="0"/>
            <wp:docPr id="37" name="Рисунок 37" descr="http://libr.aues.kz/facultet/frts/kaf_rt/10/umm/rt_3.files/image39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http://libr.aues.kz/facultet/frts/kaf_rt/10/umm/rt_3.files/image399.gif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A70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можно получить в момент отсчёта</w:t>
      </w:r>
      <w:proofErr w:type="gramStart"/>
      <w:r w:rsidRPr="00FA70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FA703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Т</w:t>
      </w:r>
      <w:proofErr w:type="gramEnd"/>
      <w:r w:rsidRPr="00FA70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на выходе активного фильтра с опорными сигналами, равными соответственно </w:t>
      </w:r>
      <w:proofErr w:type="spellStart"/>
      <w:r w:rsidRPr="00FA703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u</w:t>
      </w:r>
      <w:r w:rsidRPr="00FA703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val="en-US" w:eastAsia="ru-RU"/>
        </w:rPr>
        <w:t>i</w:t>
      </w:r>
      <w:proofErr w:type="spellEnd"/>
      <w:r w:rsidRPr="00FA703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</w:t>
      </w:r>
      <w:r w:rsidRPr="00FA703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t</w:t>
      </w:r>
      <w:r w:rsidRPr="00FA703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</w:t>
      </w:r>
      <w:r w:rsidRPr="00FA70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 </w:t>
      </w:r>
      <w:r w:rsidRPr="00FA703C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1703A503" wp14:editId="01DE1E9D">
            <wp:extent cx="333375" cy="228600"/>
            <wp:effectExtent l="0" t="0" r="9525" b="0"/>
            <wp:docPr id="38" name="Рисунок 38" descr="http://libr.aues.kz/facultet/frts/kaf_rt/10/umm/rt_3.files/image40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http://libr.aues.kz/facultet/frts/kaf_rt/10/umm/rt_3.files/image400.gif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A70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С учётом сказанного, понятно построение на основе активных фильтров схемы, называемой квадратурной и реализующей алгоритм (20.3) (см. рисунок 20.1). Здесь Г</w:t>
      </w:r>
      <w:proofErr w:type="gramStart"/>
      <w:r w:rsidRPr="00FA703C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0</w:t>
      </w:r>
      <w:proofErr w:type="gramEnd"/>
      <w:r w:rsidRPr="00FA70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Г</w:t>
      </w:r>
      <w:r w:rsidRPr="00FA703C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1</w:t>
      </w:r>
      <w:r w:rsidRPr="00FA70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-соответственно генераторы опорных сигналов </w:t>
      </w:r>
      <w:r w:rsidRPr="00FA703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u</w:t>
      </w:r>
      <w:r w:rsidRPr="00FA703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0</w:t>
      </w:r>
      <w:r w:rsidRPr="00FA703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</w:t>
      </w:r>
      <w:r w:rsidRPr="00FA703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t</w:t>
      </w:r>
      <w:r w:rsidRPr="00FA703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), </w:t>
      </w:r>
      <w:r w:rsidRPr="00FA703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u</w:t>
      </w:r>
      <w:r w:rsidRPr="00FA703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1</w:t>
      </w:r>
      <w:r w:rsidRPr="00FA703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</w:t>
      </w:r>
      <w:r w:rsidRPr="00FA703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t</w:t>
      </w:r>
      <w:r w:rsidRPr="00FA703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); </w:t>
      </w:r>
      <w:r w:rsidRPr="00FA70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φ —</w:t>
      </w:r>
      <w:proofErr w:type="spellStart"/>
      <w:r w:rsidRPr="00FA70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фазовращатель</w:t>
      </w:r>
      <w:proofErr w:type="spellEnd"/>
      <w:r w:rsidRPr="00FA70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всех сигнальных компонент на –π/2 (преобразователь Гильберта); БОМ - блок определения модуля вектора </w:t>
      </w:r>
      <w:r w:rsidRPr="00FA703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V</w:t>
      </w:r>
      <w:proofErr w:type="spellStart"/>
      <w:r w:rsidRPr="00FA703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val="en-US" w:eastAsia="ru-RU"/>
        </w:rPr>
        <w:t>i</w:t>
      </w:r>
      <w:proofErr w:type="spellEnd"/>
      <w:r w:rsidRPr="00FA703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=</w:t>
      </w:r>
      <w:r w:rsidRPr="00FA70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|</w:t>
      </w:r>
      <w:r w:rsidRPr="00FA703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у</w:t>
      </w:r>
      <w:proofErr w:type="spellStart"/>
      <w:r w:rsidRPr="00FA703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val="en-US" w:eastAsia="ru-RU"/>
        </w:rPr>
        <w:t>i</w:t>
      </w:r>
      <w:proofErr w:type="spellEnd"/>
      <w:r w:rsidRPr="00FA703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,+</w:t>
      </w:r>
      <w:r w:rsidRPr="00FA703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j</w:t>
      </w:r>
      <w:r w:rsidRPr="00FA703C">
        <w:rPr>
          <w:rFonts w:ascii="Times New Roman" w:eastAsia="Times New Roman" w:hAnsi="Times New Roman" w:cs="Times New Roman"/>
          <w:i/>
          <w:iCs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41491B31" wp14:editId="2CA4FC73">
            <wp:extent cx="161925" cy="228600"/>
            <wp:effectExtent l="0" t="0" r="9525" b="0"/>
            <wp:docPr id="39" name="Рисунок 39" descr="http://libr.aues.kz/facultet/frts/kaf_rt/10/umm/rt_3.files/image39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http://libr.aues.kz/facultet/frts/kaf_rt/10/umm/rt_3.files/image399.gif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A70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|</w:t>
      </w:r>
      <w:r w:rsidRPr="00FA703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,</w:t>
      </w:r>
      <w:r w:rsidRPr="00FA70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по ортогональным компонентам; НУ - нелинейные безынерционные устройства с характеристикой</w:t>
      </w:r>
    </w:p>
    <w:p w:rsidR="00FA703C" w:rsidRPr="00FA703C" w:rsidRDefault="00FA703C" w:rsidP="00FA703C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A703C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5075837F" wp14:editId="4742700F">
            <wp:extent cx="1247775" cy="485775"/>
            <wp:effectExtent l="0" t="0" r="9525" b="9525"/>
            <wp:docPr id="40" name="Рисунок 40" descr="http://libr.aues.kz/facultet/frts/kaf_rt/10/umm/rt_3.files/image40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http://libr.aues.kz/facultet/frts/kaf_rt/10/umm/rt_3.files/image401.gif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7775" cy="48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703C" w:rsidRPr="00FA703C" w:rsidRDefault="00FA703C" w:rsidP="00FA703C">
      <w:pPr>
        <w:spacing w:before="100" w:beforeAutospacing="1" w:after="100" w:afterAutospacing="1" w:line="240" w:lineRule="auto"/>
        <w:ind w:right="1717" w:firstLine="72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A703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</w:p>
    <w:p w:rsidR="00FA703C" w:rsidRPr="00FA703C" w:rsidRDefault="00FA703C" w:rsidP="00FA703C">
      <w:pPr>
        <w:spacing w:before="100" w:beforeAutospacing="1" w:after="100" w:afterAutospacing="1" w:line="240" w:lineRule="auto"/>
        <w:ind w:right="-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A703C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anchor distT="0" distB="0" distL="114300" distR="114300" simplePos="0" relativeHeight="251660288" behindDoc="0" locked="0" layoutInCell="1" allowOverlap="0" wp14:anchorId="5AD1CFE1" wp14:editId="3E20E22D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3676650" cy="800100"/>
            <wp:effectExtent l="0" t="0" r="0" b="0"/>
            <wp:wrapSquare wrapText="bothSides"/>
            <wp:docPr id="41" name="Рисунок 5" descr="Подпись: Рисунок 20.1 - Квадратурная схема реали-зации оптимального приема дискретных со-общений при неопределённой фазе сигнал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Подпись: Рисунок 20.1 - Квадратурная схема реали-зации оптимального приема дискретных со-общений при неопределённой фазе сигнала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6650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A70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       </w:t>
      </w:r>
      <w:proofErr w:type="gramStart"/>
      <w:r w:rsidRPr="00FA70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Подчеркнём, что величины </w:t>
      </w:r>
      <w:r w:rsidRPr="00FA703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V</w:t>
      </w:r>
      <w:r w:rsidRPr="00FA703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val="en-US" w:eastAsia="ru-RU"/>
        </w:rPr>
        <w:t>i</w:t>
      </w:r>
      <w:r w:rsidRPr="00FA70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не зависят от начальной фазы сигналов </w:t>
      </w:r>
      <w:proofErr w:type="spellStart"/>
      <w:r w:rsidRPr="00FA703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u</w:t>
      </w:r>
      <w:r w:rsidRPr="00FA703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val="en-US" w:eastAsia="ru-RU"/>
        </w:rPr>
        <w:t>i</w:t>
      </w:r>
      <w:proofErr w:type="spellEnd"/>
      <w:r w:rsidRPr="00FA703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</w:t>
      </w:r>
      <w:r w:rsidRPr="00FA703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t</w:t>
      </w:r>
      <w:r w:rsidRPr="00FA703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 </w:t>
      </w:r>
      <w:r w:rsidRPr="00FA70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и, как видно из (20.2), пропорциональны огибающей (в моменты отсчёта, кратные </w:t>
      </w:r>
      <w:r w:rsidRPr="00FA703C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T</w:t>
      </w:r>
      <w:r w:rsidRPr="00FA70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 на выходе фильтра, согласованного с сигналом </w:t>
      </w:r>
      <w:proofErr w:type="spellStart"/>
      <w:r w:rsidRPr="00FA703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u</w:t>
      </w:r>
      <w:r w:rsidRPr="00FA703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val="en-US" w:eastAsia="ru-RU"/>
        </w:rPr>
        <w:t>i</w:t>
      </w:r>
      <w:proofErr w:type="spellEnd"/>
      <w:r w:rsidRPr="00FA703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</w:t>
      </w:r>
      <w:r w:rsidRPr="00FA703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t</w:t>
      </w:r>
      <w:r w:rsidRPr="00FA703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).</w:t>
      </w:r>
      <w:proofErr w:type="gramEnd"/>
      <w:r w:rsidRPr="00FA70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Таким образом, алгоритм (20.3) можно реализовать и на базе согласованных фильтров, как показано на рисунке 20.2.</w:t>
      </w:r>
    </w:p>
    <w:p w:rsidR="00FA703C" w:rsidRPr="00FA703C" w:rsidRDefault="00FA703C" w:rsidP="00FA703C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A70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двоичной системы с пассивной паузой, полагая, что символ 0 переда</w:t>
      </w:r>
      <w:r w:rsidRPr="00FA70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ётся сигналом </w:t>
      </w:r>
      <w:r w:rsidRPr="00FA703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u</w:t>
      </w:r>
      <w:r w:rsidRPr="00FA703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0</w:t>
      </w:r>
      <w:r w:rsidRPr="00FA703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</w:t>
      </w:r>
      <w:r w:rsidRPr="00FA703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t</w:t>
      </w:r>
      <w:r w:rsidRPr="00FA703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</w:t>
      </w:r>
      <w:r w:rsidRPr="00FA70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= 0, правило можно записать в виде</w:t>
      </w:r>
    </w:p>
    <w:p w:rsidR="00FA703C" w:rsidRPr="00FA703C" w:rsidRDefault="00FA703C" w:rsidP="00FA703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A703C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V</w:t>
      </w:r>
      <w:r w:rsidRPr="00FA703C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1</w:t>
      </w:r>
      <w:r w:rsidRPr="00FA70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&gt;</w:t>
      </w:r>
      <w:r w:rsidRPr="00FA703C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λ</w:t>
      </w:r>
      <w:r w:rsidRPr="00FA70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                                       (20.4)</w:t>
      </w:r>
    </w:p>
    <w:p w:rsidR="00FA703C" w:rsidRPr="00FA703C" w:rsidRDefault="00FA703C" w:rsidP="00FA703C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A70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где пороговый уровень </w:t>
      </w:r>
      <w:r w:rsidRPr="00FA703C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0E91A05B" wp14:editId="03C18BE5">
            <wp:extent cx="904875" cy="409575"/>
            <wp:effectExtent l="0" t="0" r="9525" b="9525"/>
            <wp:docPr id="42" name="Рисунок 42" descr="http://libr.aues.kz/facultet/frts/kaf_rt/10/umm/rt_3.files/image40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http://libr.aues.kz/facultet/frts/kaf_rt/10/umm/rt_3.files/image403.gif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4875" cy="40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A70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</w:p>
    <w:p w:rsidR="00FA703C" w:rsidRPr="00FA703C" w:rsidRDefault="00FA703C" w:rsidP="00FA703C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A70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 функция </w:t>
      </w:r>
      <w:r w:rsidRPr="00FA703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x</w:t>
      </w:r>
      <w:r w:rsidRPr="00FA703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= </w:t>
      </w:r>
      <w:r w:rsidRPr="00FA703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f</w:t>
      </w:r>
      <w:r w:rsidRPr="00FA703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</w:t>
      </w:r>
      <w:r w:rsidRPr="00FA703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y</w:t>
      </w:r>
      <w:r w:rsidRPr="00FA703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</w:t>
      </w:r>
      <w:r w:rsidRPr="00FA70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обратна функции </w:t>
      </w:r>
      <w:r w:rsidRPr="00FA703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у</w:t>
      </w:r>
      <w:r w:rsidRPr="00FA70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= </w:t>
      </w:r>
      <w:r w:rsidRPr="00FA703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l</w:t>
      </w:r>
      <w:r w:rsidRPr="00FA703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</w:t>
      </w:r>
      <w:r w:rsidRPr="00FA703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I</w:t>
      </w:r>
      <w:r w:rsidRPr="00FA703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0</w:t>
      </w:r>
      <w:r w:rsidRPr="00FA703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(х).</w:t>
      </w:r>
      <w:r w:rsidRPr="00FA70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При выполнении неравенства (20.4) (превышение </w:t>
      </w:r>
      <w:r w:rsidRPr="00FA703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V</w:t>
      </w:r>
      <w:r w:rsidRPr="00FA703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1</w:t>
      </w:r>
      <w:r w:rsidRPr="00FA70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над порогом) регистрируется символ 1, в противном случае — символ 0.</w:t>
      </w:r>
    </w:p>
    <w:p w:rsidR="00FA703C" w:rsidRPr="00FA703C" w:rsidRDefault="00FA703C" w:rsidP="00FA703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A703C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33207296" wp14:editId="7ED8A647">
            <wp:extent cx="4162425" cy="1543050"/>
            <wp:effectExtent l="0" t="0" r="9525" b="0"/>
            <wp:docPr id="43" name="Рисунок 52" descr="http://libr.aues.kz/facultet/frts/kaf_rt/10/umm/rt_3.files/image40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2" descr="http://libr.aues.kz/facultet/frts/kaf_rt/10/umm/rt_3.files/image404.gif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2425" cy="1543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703C" w:rsidRPr="00FA703C" w:rsidRDefault="00FA703C" w:rsidP="00FA703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A70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Рисунок 20.2 - Квадратурная схема реализации оптимального приема дискретных сообщений при неопределенной фазе сигнала</w:t>
      </w:r>
    </w:p>
    <w:p w:rsidR="00FA703C" w:rsidRPr="00FA703C" w:rsidRDefault="00FA703C" w:rsidP="00FA703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A70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FA703C" w:rsidRPr="00FA703C" w:rsidRDefault="00FA703C" w:rsidP="00FA703C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A70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Введём ещё одно полезное определение. </w:t>
      </w:r>
      <w:proofErr w:type="gramStart"/>
      <w:r w:rsidRPr="00FA70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Будем называть </w:t>
      </w:r>
      <w:r w:rsidRPr="00FA703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вектором ошибок</w:t>
      </w:r>
      <w:r w:rsidRPr="00FA70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поразрядную разность (разумеется, по модулю </w:t>
      </w:r>
      <w:r w:rsidRPr="00FA703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т)</w:t>
      </w:r>
      <w:r w:rsidRPr="00FA70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между принятым и переданным векторами.</w:t>
      </w:r>
      <w:proofErr w:type="gramEnd"/>
      <w:r w:rsidRPr="00FA70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FA703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В общем случае для любых </w:t>
      </w:r>
      <w:r w:rsidRPr="00FA70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входных и выходных сигналов последовательностей </w:t>
      </w:r>
      <w:r w:rsidRPr="00FA703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</w:t>
      </w:r>
      <w:r w:rsidRPr="00FA70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кодовых символов</w:t>
      </w:r>
      <w:r w:rsidRPr="00FA703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 должна б</w:t>
      </w:r>
      <w:r w:rsidRPr="00FA70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ыть указана вероятность того, что при подаче на вход канала любой заданной последовательности</w:t>
      </w:r>
      <w:proofErr w:type="gramStart"/>
      <w:r w:rsidRPr="00FA70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</w:t>
      </w:r>
      <w:proofErr w:type="gramEnd"/>
      <w:r w:rsidRPr="00FA703C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[</w:t>
      </w:r>
      <w:r w:rsidRPr="00FA703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perscript"/>
          <w:lang w:val="en-US" w:eastAsia="ru-RU"/>
        </w:rPr>
        <w:t>n</w:t>
      </w:r>
      <w:r w:rsidRPr="00FA703C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]</w:t>
      </w:r>
      <w:r w:rsidRPr="00FA70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кодовых символов на выходе появится некоторая реализация случайной последовательности </w:t>
      </w:r>
      <w:r w:rsidRPr="00FA703C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586FDE10" wp14:editId="56A6F7C8">
            <wp:extent cx="266700" cy="200025"/>
            <wp:effectExtent l="0" t="0" r="0" b="9525"/>
            <wp:docPr id="44" name="Рисунок 44" descr="http://libr.aues.kz/facultet/frts/kaf_rt/10/umm/rt_3.files/image40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http://libr.aues.kz/facultet/frts/kaf_rt/10/umm/rt_3.files/image405.gif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A70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Кодовые символы обозначим числами от 0 до </w:t>
      </w:r>
      <w:r w:rsidRPr="00FA703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m</w:t>
      </w:r>
      <w:r w:rsidRPr="00FA70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-1, где </w:t>
      </w:r>
      <w:r w:rsidRPr="00FA703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т</w:t>
      </w:r>
      <w:r w:rsidRPr="00FA70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различных символов (основание кода), что позволит производить над ними арифметические операции. При этом все </w:t>
      </w:r>
      <w:proofErr w:type="gramStart"/>
      <w:r w:rsidRPr="00FA703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</w:t>
      </w:r>
      <w:proofErr w:type="gramEnd"/>
      <w:r w:rsidRPr="00FA703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- </w:t>
      </w:r>
      <w:r w:rsidRPr="00FA70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последовательности (векторы), число которых равно </w:t>
      </w:r>
      <w:proofErr w:type="spellStart"/>
      <w:r w:rsidRPr="00FA703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m</w:t>
      </w:r>
      <w:r w:rsidRPr="00FA703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perscript"/>
          <w:lang w:val="en-US" w:eastAsia="ru-RU"/>
        </w:rPr>
        <w:t>n</w:t>
      </w:r>
      <w:proofErr w:type="spellEnd"/>
      <w:r w:rsidRPr="00FA70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образуют </w:t>
      </w:r>
      <w:r w:rsidRPr="00FA703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 —</w:t>
      </w:r>
      <w:r w:rsidRPr="00FA70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мерное конечное векторное пространство, если "сложение" понимать как поразрядное суммирование по модулю </w:t>
      </w:r>
      <w:r w:rsidRPr="00FA703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т</w:t>
      </w:r>
      <w:r w:rsidRPr="00FA70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 аналогично определить умножение на скаляр.</w:t>
      </w:r>
    </w:p>
    <w:p w:rsidR="00FA703C" w:rsidRPr="00FA703C" w:rsidRDefault="00FA703C" w:rsidP="00FA703C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A70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Это значит, что прохождение дискретного сигнала через канал можно рассматривать как сложение входного вектора с вектором ошибки. Вектор ошибки играет в дискретном канале примерно ту же роль, что и помеха в непрерывном канале. Таким образом, для любой модели дискретного канала можно записать, пользуясь сложением в векторном  пространстве (поразрядным, по модулю </w:t>
      </w:r>
      <w:r w:rsidRPr="00FA703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m</w:t>
      </w:r>
      <w:r w:rsidRPr="00FA70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 </w:t>
      </w:r>
      <w:r w:rsidRPr="00FA703C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5E7CAA0B" wp14:editId="6F944188">
            <wp:extent cx="1057275" cy="200025"/>
            <wp:effectExtent l="0" t="0" r="9525" b="9525"/>
            <wp:docPr id="45" name="Рисунок 45" descr="http://libr.aues.kz/facultet/frts/kaf_rt/10/umm/rt_3.files/image40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http://libr.aues.kz/facultet/frts/kaf_rt/10/umm/rt_3.files/image406.gif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727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A70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где </w:t>
      </w:r>
      <w:r w:rsidRPr="00FA703C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25A300EF" wp14:editId="7967947B">
            <wp:extent cx="266700" cy="190500"/>
            <wp:effectExtent l="0" t="0" r="0" b="0"/>
            <wp:docPr id="46" name="Рисунок 46" descr="http://libr.aues.kz/facultet/frts/kaf_rt/10/umm/rt_3.files/image40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http://libr.aues.kz/facultet/frts/kaf_rt/10/umm/rt_3.files/image407.gif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A70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 </w:t>
      </w:r>
      <w:r w:rsidRPr="00FA703C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15B833B7" wp14:editId="56A49EDD">
            <wp:extent cx="266700" cy="200025"/>
            <wp:effectExtent l="0" t="0" r="0" b="9525"/>
            <wp:docPr id="47" name="Рисунок 47" descr="http://libr.aues.kz/facultet/frts/kaf_rt/10/umm/rt_3.files/image40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http://libr.aues.kz/facultet/frts/kaf_rt/10/umm/rt_3.files/image405.gif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A70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— случайные последовательности из </w:t>
      </w:r>
      <w:proofErr w:type="gramStart"/>
      <w:r w:rsidRPr="00FA703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</w:t>
      </w:r>
      <w:proofErr w:type="gramEnd"/>
      <w:r w:rsidRPr="00FA70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символов на входе и выходе канала; </w:t>
      </w:r>
      <w:r w:rsidRPr="00FA703C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046F64A6" wp14:editId="4074D80C">
            <wp:extent cx="266700" cy="190500"/>
            <wp:effectExtent l="0" t="0" r="0" b="0"/>
            <wp:docPr id="48" name="Рисунок 48" descr="http://libr.aues.kz/facultet/frts/kaf_rt/10/umm/rt_3.files/image40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http://libr.aues.kz/facultet/frts/kaf_rt/10/umm/rt_3.files/image408.gif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A70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— случайный вектор ошибки, который в общем случае зависит </w:t>
      </w:r>
      <w:proofErr w:type="gramStart"/>
      <w:r w:rsidRPr="00FA70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</w:t>
      </w:r>
      <w:proofErr w:type="gramEnd"/>
      <w:r w:rsidRPr="00FA70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FA703C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5D91107C" wp14:editId="213253DE">
            <wp:extent cx="266700" cy="190500"/>
            <wp:effectExtent l="0" t="0" r="0" b="0"/>
            <wp:docPr id="49" name="Рисунок 49" descr="http://libr.aues.kz/facultet/frts/kaf_rt/10/umm/rt_3.files/image40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 descr="http://libr.aues.kz/facultet/frts/kaf_rt/10/umm/rt_3.files/image407.gif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A70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gramStart"/>
      <w:r w:rsidRPr="00FA70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Различные</w:t>
      </w:r>
      <w:proofErr w:type="gramEnd"/>
      <w:r w:rsidRPr="00FA70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модели отличаются распределением вероятностей вектора </w:t>
      </w:r>
      <w:r w:rsidRPr="00FA703C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22C837ED" wp14:editId="7616557D">
            <wp:extent cx="266700" cy="190500"/>
            <wp:effectExtent l="0" t="0" r="0" b="0"/>
            <wp:docPr id="50" name="Рисунок 50" descr="http://libr.aues.kz/facultet/frts/kaf_rt/10/umm/rt_3.files/image40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http://libr.aues.kz/facultet/frts/kaf_rt/10/umm/rt_3.files/image408.gif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A70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Смысл вектора ошибки особенно прост в случае двоичных каналов </w:t>
      </w:r>
      <w:r w:rsidRPr="00FA703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(т</w:t>
      </w:r>
      <w:r w:rsidRPr="00FA70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= 2), когда его компоненты принимают значения 0 и 1. Всякая единица в векторе ошибок означает, что в соответствующем месте передаваемой последовательности символ принят ошибочно, а всякий нуль означает безошибочный приём символа. Число ненулевых символов в векторе ошибок называется его </w:t>
      </w:r>
      <w:r w:rsidRPr="00FA703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весом.</w:t>
      </w:r>
      <w:r w:rsidRPr="00FA70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Образно говоря, модем, осуществляющий переход от непрерывного канала к </w:t>
      </w:r>
      <w:proofErr w:type="gramStart"/>
      <w:r w:rsidRPr="00FA70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дискретному</w:t>
      </w:r>
      <w:proofErr w:type="gramEnd"/>
      <w:r w:rsidRPr="00FA70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преобразует помехи и искажения непрерывного канала в поток ошибок.</w:t>
      </w:r>
    </w:p>
    <w:p w:rsidR="00FA703C" w:rsidRPr="00FA703C" w:rsidRDefault="00FA703C" w:rsidP="00FA703C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A70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Случайный стационарный процесс называют </w:t>
      </w:r>
      <w:r w:rsidRPr="00FA703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эргодическим,</w:t>
      </w:r>
      <w:r w:rsidRPr="00FA70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если при нахождении его моментных функций усреднение по статистическому ансамблю можно заменить усреднением по времени. Операция усреднения выполняется над единственной реализацией </w:t>
      </w:r>
      <w:r w:rsidRPr="00FA703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х(</w:t>
      </w:r>
      <w:r w:rsidRPr="00FA703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t</w:t>
      </w:r>
      <w:r w:rsidRPr="00FA703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),</w:t>
      </w:r>
      <w:r w:rsidRPr="00FA70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длительность</w:t>
      </w:r>
      <w:proofErr w:type="gramStart"/>
      <w:r w:rsidRPr="00FA70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FA703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Т</w:t>
      </w:r>
      <w:proofErr w:type="gramEnd"/>
      <w:r w:rsidRPr="00FA70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которой теоретически может быть сколь угодно велика. Обозначая усреднение по времени угловыми скобками, запишем математическое ожидание случайного эргодического процесса</w:t>
      </w:r>
    </w:p>
    <w:p w:rsidR="00FA703C" w:rsidRPr="00FA703C" w:rsidRDefault="00FA703C" w:rsidP="00FA703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A703C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51DA86CF" wp14:editId="47728A57">
            <wp:extent cx="1752600" cy="514350"/>
            <wp:effectExtent l="0" t="0" r="0" b="0"/>
            <wp:docPr id="51" name="Рисунок 51" descr="http://libr.aues.kz/facultet/frts/kaf_rt/10/umm/rt_3.files/image40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 descr="http://libr.aues.kz/facultet/frts/kaf_rt/10/umm/rt_3.files/image409.gif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2600" cy="51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A70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                (20.5)</w:t>
      </w:r>
    </w:p>
    <w:p w:rsidR="00FA703C" w:rsidRPr="00FA703C" w:rsidRDefault="00FA703C" w:rsidP="00FA703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FA70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которое</w:t>
      </w:r>
      <w:proofErr w:type="gramEnd"/>
      <w:r w:rsidRPr="00FA70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равно постоянной составляющей выбранной реализации.</w:t>
      </w:r>
    </w:p>
    <w:p w:rsidR="00FA703C" w:rsidRPr="00FA703C" w:rsidRDefault="00FA703C" w:rsidP="00FA703C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A70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Дисперсия подобного процесса</w:t>
      </w:r>
    </w:p>
    <w:p w:rsidR="00FA703C" w:rsidRPr="00FA703C" w:rsidRDefault="00FA703C" w:rsidP="00FA703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A703C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10320EF7" wp14:editId="6B74C7A9">
            <wp:extent cx="3724275" cy="514350"/>
            <wp:effectExtent l="0" t="0" r="9525" b="0"/>
            <wp:docPr id="52" name="Рисунок 52" descr="http://libr.aues.kz/facultet/frts/kaf_rt/10/umm/rt_3.files/image41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 descr="http://libr.aues.kz/facultet/frts/kaf_rt/10/umm/rt_3.files/image410.gif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24275" cy="51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A70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    (20.6)</w:t>
      </w:r>
    </w:p>
    <w:p w:rsidR="00FA703C" w:rsidRPr="00FA703C" w:rsidRDefault="00FA703C" w:rsidP="00FA703C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A70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Поскольку величина &lt;</w:t>
      </w:r>
      <w:r w:rsidRPr="00FA703C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x</w:t>
      </w:r>
      <w:r w:rsidRPr="00FA703C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2</w:t>
      </w:r>
      <w:r w:rsidRPr="00FA70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&gt; представляет собой среднюю мощность реализации, а величина </w:t>
      </w:r>
      <w:r w:rsidRPr="00FA703C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m</w:t>
      </w:r>
      <w:r w:rsidRPr="00FA703C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2</w:t>
      </w:r>
      <w:r w:rsidRPr="00FA70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— мощность постоянной составляющей, дисперсия имеет наглядный смысл </w:t>
      </w:r>
      <w:r w:rsidRPr="00FA703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мощности </w:t>
      </w:r>
      <w:proofErr w:type="spellStart"/>
      <w:r w:rsidRPr="00FA703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флуктуационной</w:t>
      </w:r>
      <w:proofErr w:type="spellEnd"/>
      <w:r w:rsidRPr="00FA703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составляющей эргодического процесса. </w:t>
      </w:r>
      <w:r w:rsidRPr="00FA70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Аналогично находят функцию корреляции</w:t>
      </w:r>
    </w:p>
    <w:p w:rsidR="00FA703C" w:rsidRPr="00FA703C" w:rsidRDefault="00FA703C" w:rsidP="00FA703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A703C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7A1C857E" wp14:editId="333A3094">
            <wp:extent cx="4895850" cy="485775"/>
            <wp:effectExtent l="0" t="0" r="0" b="9525"/>
            <wp:docPr id="53" name="Рисунок 53" descr="http://libr.aues.kz/facultet/frts/kaf_rt/10/umm/rt_3.files/image41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http://libr.aues.kz/facultet/frts/kaf_rt/10/umm/rt_3.files/image411.gif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95850" cy="48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A70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 (20.7)</w:t>
      </w:r>
    </w:p>
    <w:p w:rsidR="00FA703C" w:rsidRPr="00FA703C" w:rsidRDefault="00FA703C" w:rsidP="00FA703C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A70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Случайный процесс </w:t>
      </w:r>
      <w:proofErr w:type="spellStart"/>
      <w:r w:rsidRPr="00FA70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эргодичен</w:t>
      </w:r>
      <w:proofErr w:type="spellEnd"/>
      <w:r w:rsidRPr="00FA70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если выполнено условие Слуцкого</w:t>
      </w:r>
    </w:p>
    <w:p w:rsidR="00FA703C" w:rsidRPr="00FA703C" w:rsidRDefault="00FA703C" w:rsidP="00FA703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A703C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5A6676B4" wp14:editId="27E4C889">
            <wp:extent cx="1295400" cy="514350"/>
            <wp:effectExtent l="0" t="0" r="0" b="0"/>
            <wp:docPr id="54" name="Рисунок 54" descr="http://libr.aues.kz/facultet/frts/kaf_rt/10/umm/rt_3.files/image41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 descr="http://libr.aues.kz/facultet/frts/kaf_rt/10/umm/rt_3.files/image412.gif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5400" cy="51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A70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.                         (20.8)</w:t>
      </w:r>
    </w:p>
    <w:p w:rsidR="00FA703C" w:rsidRPr="00FA703C" w:rsidRDefault="00FA703C" w:rsidP="00FA703C">
      <w:pPr>
        <w:spacing w:before="100" w:beforeAutospacing="1" w:after="100" w:afterAutospacing="1" w:line="240" w:lineRule="auto"/>
        <w:ind w:firstLine="720"/>
        <w:outlineLvl w:val="3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FA703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Интервал корреляции</w:t>
      </w:r>
    </w:p>
    <w:p w:rsidR="00FA703C" w:rsidRPr="00FA703C" w:rsidRDefault="00FA703C" w:rsidP="00FA703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A703C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0EEDEDE3" wp14:editId="58CBE731">
            <wp:extent cx="1190625" cy="561975"/>
            <wp:effectExtent l="0" t="0" r="9525" b="9525"/>
            <wp:docPr id="55" name="Рисунок 55" descr="http://libr.aues.kz/facultet/frts/kaf_rt/10/umm/rt_3.files/image41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 descr="http://libr.aues.kz/facultet/frts/kaf_rt/10/umm/rt_3.files/image413.gif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0625" cy="561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A70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.                            (20.9)</w:t>
      </w:r>
    </w:p>
    <w:p w:rsidR="00FA703C" w:rsidRPr="00FA703C" w:rsidRDefault="00FA703C" w:rsidP="00FA703C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A70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Определение интервала корреляции согласно (20.9) называют методом равновеликого прямоугольника: интервал корреляции равен основанию прямоуголь</w:t>
      </w:r>
      <w:r w:rsidRPr="00FA70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ника с высотой, равной 1, площадь которого равна площади под кривой |</w:t>
      </w:r>
      <w:r w:rsidRPr="00FA703C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R</w:t>
      </w:r>
      <w:r w:rsidRPr="00FA70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</w:t>
      </w:r>
      <w:r w:rsidRPr="00FA703C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τ</w:t>
      </w:r>
      <w:r w:rsidRPr="00FA70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)| при τ≥0 (см. рисунок 9.1).</w:t>
      </w:r>
    </w:p>
    <w:p w:rsidR="00FA703C" w:rsidRPr="00FA703C" w:rsidRDefault="00FA703C" w:rsidP="00FA703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A703C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217138D1" wp14:editId="0F9D60A0">
            <wp:extent cx="2457450" cy="1371600"/>
            <wp:effectExtent l="0" t="0" r="0" b="0"/>
            <wp:docPr id="56" name="Рисунок 53" descr="http://libr.aues.kz/facultet/frts/kaf_rt/10/umm/rt_3.files/image4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3" descr="http://libr.aues.kz/facultet/frts/kaf_rt/10/umm/rt_3.files/image414.jpg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7450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A70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                                                 </w:t>
      </w:r>
    </w:p>
    <w:p w:rsidR="00FA703C" w:rsidRPr="00FA703C" w:rsidRDefault="00FA703C" w:rsidP="00FA703C">
      <w:pPr>
        <w:spacing w:after="0" w:line="240" w:lineRule="auto"/>
        <w:ind w:left="1080" w:right="1177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A70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Рисунок 20.3 - Определение интервала корреляции методом равновеликого прямоугольника</w:t>
      </w:r>
    </w:p>
    <w:p w:rsidR="00FA703C" w:rsidRPr="00FA703C" w:rsidRDefault="00FA703C" w:rsidP="00FA703C">
      <w:pPr>
        <w:spacing w:before="100" w:beforeAutospacing="1" w:after="100" w:afterAutospacing="1" w:line="240" w:lineRule="auto"/>
        <w:jc w:val="center"/>
        <w:outlineLvl w:val="4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bookmarkStart w:id="0" w:name="_GoBack"/>
      <w:r w:rsidRPr="00FA703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Список литературы</w:t>
      </w:r>
    </w:p>
    <w:p w:rsidR="00FA703C" w:rsidRPr="00FA703C" w:rsidRDefault="00FA703C" w:rsidP="00FA703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A70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FA703C" w:rsidRPr="00FA703C" w:rsidRDefault="00FA703C" w:rsidP="00FA703C">
      <w:pPr>
        <w:spacing w:before="100" w:beforeAutospacing="1"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A70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 Андреев В.С. Теория нелинейных электрических цепей. – М.: Связь, 1972.</w:t>
      </w:r>
    </w:p>
    <w:p w:rsidR="00FA703C" w:rsidRPr="00FA703C" w:rsidRDefault="00FA703C" w:rsidP="00FA703C">
      <w:pPr>
        <w:spacing w:before="100" w:beforeAutospacing="1"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A70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 Баскаков С.И. Радиотехнические цепи и сигналы. – М.: Высшая школа, 2003.</w:t>
      </w:r>
    </w:p>
    <w:p w:rsidR="00FA703C" w:rsidRPr="00FA703C" w:rsidRDefault="00FA703C" w:rsidP="00FA703C">
      <w:pPr>
        <w:spacing w:before="100" w:beforeAutospacing="1"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A70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 Баскаков С.И. Лекции по Теории цепей. – М.: МЭИ, РОСВУЗНАУКА, 1991.</w:t>
      </w:r>
    </w:p>
    <w:p w:rsidR="00FA703C" w:rsidRPr="00FA703C" w:rsidRDefault="00FA703C" w:rsidP="00FA703C">
      <w:pPr>
        <w:spacing w:before="100" w:beforeAutospacing="1"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A70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4. Цифровые фильтры в электросвязи и радиотехники. Под ред. Л. М. </w:t>
      </w:r>
      <w:proofErr w:type="spellStart"/>
      <w:r w:rsidRPr="00FA70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Гольденберга</w:t>
      </w:r>
      <w:proofErr w:type="spellEnd"/>
      <w:r w:rsidRPr="00FA70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- М.: «Радио и связь»,  1982.</w:t>
      </w:r>
    </w:p>
    <w:p w:rsidR="00FA703C" w:rsidRPr="00FA703C" w:rsidRDefault="00FA703C" w:rsidP="00FA703C">
      <w:pPr>
        <w:spacing w:before="100" w:beforeAutospacing="1"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A70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 Цифровые фильтры и их применение. Под</w:t>
      </w:r>
      <w:proofErr w:type="gramStart"/>
      <w:r w:rsidRPr="00FA70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proofErr w:type="gramEnd"/>
      <w:r w:rsidRPr="00FA70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gramStart"/>
      <w:r w:rsidRPr="00FA70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FA70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ед. Н. Н. </w:t>
      </w:r>
      <w:proofErr w:type="spellStart"/>
      <w:r w:rsidRPr="00FA70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Слепова</w:t>
      </w:r>
      <w:proofErr w:type="spellEnd"/>
      <w:r w:rsidRPr="00FA70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– М.: </w:t>
      </w:r>
      <w:proofErr w:type="spellStart"/>
      <w:r w:rsidRPr="00FA70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Энергоатомиздат</w:t>
      </w:r>
      <w:proofErr w:type="spellEnd"/>
      <w:r w:rsidRPr="00FA70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1983. </w:t>
      </w:r>
    </w:p>
    <w:p w:rsidR="00FA703C" w:rsidRPr="00FA703C" w:rsidRDefault="00FA703C" w:rsidP="00FA703C">
      <w:pPr>
        <w:spacing w:before="100" w:beforeAutospacing="1"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A70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6. Теория электрической связи. Под ред. Д.Д. </w:t>
      </w:r>
      <w:proofErr w:type="spellStart"/>
      <w:r w:rsidRPr="00FA70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Кловского</w:t>
      </w:r>
      <w:proofErr w:type="spellEnd"/>
      <w:r w:rsidRPr="00FA70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- М.: «Радио и связь»,  1999.</w:t>
      </w:r>
    </w:p>
    <w:p w:rsidR="00FA703C" w:rsidRPr="00FA703C" w:rsidRDefault="00FA703C" w:rsidP="00FA703C">
      <w:pPr>
        <w:spacing w:before="100" w:beforeAutospacing="1"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A70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7. Скляр Б. Цифровая связь. - М., </w:t>
      </w:r>
      <w:proofErr w:type="gramStart"/>
      <w:r w:rsidRPr="00FA70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С-П</w:t>
      </w:r>
      <w:proofErr w:type="gramEnd"/>
      <w:r w:rsidRPr="00FA70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., К., 2003.</w:t>
      </w:r>
    </w:p>
    <w:p w:rsidR="00FA703C" w:rsidRPr="00FA703C" w:rsidRDefault="00FA703C" w:rsidP="00FA703C">
      <w:pPr>
        <w:spacing w:before="100" w:beforeAutospacing="1"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A70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8. Панфилов И.П., </w:t>
      </w:r>
      <w:proofErr w:type="spellStart"/>
      <w:r w:rsidRPr="00FA70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Дырда</w:t>
      </w:r>
      <w:proofErr w:type="spellEnd"/>
      <w:r w:rsidRPr="00FA70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В.Е. Теория электрической связи. - М.: «Радио и связь», 1991.</w:t>
      </w:r>
    </w:p>
    <w:p w:rsidR="00FA703C" w:rsidRPr="00FA703C" w:rsidRDefault="00FA703C" w:rsidP="00FA703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A70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FA703C" w:rsidRPr="00FA703C" w:rsidRDefault="00FA703C" w:rsidP="00FA703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A70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FA703C" w:rsidRPr="00FA703C" w:rsidRDefault="00FA703C" w:rsidP="00FA703C">
      <w:pPr>
        <w:spacing w:before="100" w:beforeAutospacing="1" w:after="100" w:afterAutospacing="1" w:line="240" w:lineRule="auto"/>
        <w:jc w:val="center"/>
        <w:outlineLvl w:val="4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FA703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Содержание</w:t>
      </w:r>
    </w:p>
    <w:tbl>
      <w:tblPr>
        <w:tblW w:w="12165" w:type="dxa"/>
        <w:tblInd w:w="7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592"/>
        <w:gridCol w:w="573"/>
      </w:tblGrid>
      <w:tr w:rsidR="00FA703C" w:rsidRPr="00FA703C" w:rsidTr="00FA703C">
        <w:tc>
          <w:tcPr>
            <w:tcW w:w="11325" w:type="dxa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FA703C" w:rsidRPr="00FA703C" w:rsidRDefault="00FA703C" w:rsidP="00FA703C">
            <w:pPr>
              <w:spacing w:before="100" w:beforeAutospacing="1" w:after="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A70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540" w:type="dxa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FA703C" w:rsidRPr="00FA703C" w:rsidRDefault="00FA703C" w:rsidP="00FA703C">
            <w:pPr>
              <w:spacing w:before="100" w:beforeAutospacing="1" w:after="6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A70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FA703C" w:rsidRPr="00FA703C" w:rsidTr="00FA703C">
        <w:tc>
          <w:tcPr>
            <w:tcW w:w="11325" w:type="dxa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FA703C" w:rsidRPr="00FA703C" w:rsidRDefault="00FA703C" w:rsidP="00FA703C">
            <w:pPr>
              <w:spacing w:before="100" w:beforeAutospacing="1" w:after="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A70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Введение</w:t>
            </w:r>
          </w:p>
        </w:tc>
        <w:tc>
          <w:tcPr>
            <w:tcW w:w="540" w:type="dxa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FA703C" w:rsidRPr="00FA703C" w:rsidRDefault="00FA703C" w:rsidP="00FA703C">
            <w:pPr>
              <w:spacing w:before="100" w:beforeAutospacing="1" w:after="6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A70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</w:tr>
      <w:tr w:rsidR="00FA703C" w:rsidRPr="00FA703C" w:rsidTr="00FA703C">
        <w:tc>
          <w:tcPr>
            <w:tcW w:w="11325" w:type="dxa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FA703C" w:rsidRPr="00FA703C" w:rsidRDefault="00FA703C" w:rsidP="00FA703C">
            <w:pPr>
              <w:spacing w:before="100" w:beforeAutospacing="1" w:after="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bookmarkStart w:id="1" w:name="e0_17_"/>
            <w:r w:rsidRPr="00FA70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Лекция </w:t>
            </w:r>
            <w:bookmarkEnd w:id="1"/>
            <w:r w:rsidRPr="00FA70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 Общие сведения о системах электросвязи</w:t>
            </w:r>
          </w:p>
        </w:tc>
        <w:tc>
          <w:tcPr>
            <w:tcW w:w="540" w:type="dxa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FA703C" w:rsidRPr="00FA703C" w:rsidRDefault="00FA703C" w:rsidP="00FA703C">
            <w:pPr>
              <w:spacing w:before="100" w:beforeAutospacing="1" w:after="6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A70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</w:tr>
      <w:tr w:rsidR="00FA703C" w:rsidRPr="00FA703C" w:rsidTr="00FA703C">
        <w:tc>
          <w:tcPr>
            <w:tcW w:w="11325" w:type="dxa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FA703C" w:rsidRPr="00FA703C" w:rsidRDefault="00FA703C" w:rsidP="00FA703C">
            <w:pPr>
              <w:spacing w:before="100" w:beforeAutospacing="1" w:after="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A70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Лекция 2. Кодирование и модуляция. Помехи и искажения</w:t>
            </w:r>
          </w:p>
        </w:tc>
        <w:tc>
          <w:tcPr>
            <w:tcW w:w="540" w:type="dxa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FA703C" w:rsidRPr="00FA703C" w:rsidRDefault="00FA703C" w:rsidP="00FA703C">
            <w:pPr>
              <w:spacing w:before="100" w:beforeAutospacing="1" w:after="6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A70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</w:tr>
      <w:tr w:rsidR="00FA703C" w:rsidRPr="00FA703C" w:rsidTr="00FA703C">
        <w:tc>
          <w:tcPr>
            <w:tcW w:w="11325" w:type="dxa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FA703C" w:rsidRPr="00FA703C" w:rsidRDefault="00FA703C" w:rsidP="00FA703C">
            <w:pPr>
              <w:spacing w:before="100" w:beforeAutospacing="1" w:after="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A70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Лекция 3. Математические модели сообщений и сигналов. Спектральные представления сигналов</w:t>
            </w:r>
          </w:p>
        </w:tc>
        <w:tc>
          <w:tcPr>
            <w:tcW w:w="540" w:type="dxa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FA703C" w:rsidRPr="00FA703C" w:rsidRDefault="00FA703C" w:rsidP="00FA703C">
            <w:pPr>
              <w:spacing w:before="100" w:beforeAutospacing="1" w:after="6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A70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12</w:t>
            </w:r>
          </w:p>
        </w:tc>
      </w:tr>
      <w:tr w:rsidR="00FA703C" w:rsidRPr="00FA703C" w:rsidTr="00FA703C">
        <w:tc>
          <w:tcPr>
            <w:tcW w:w="11325" w:type="dxa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FA703C" w:rsidRPr="00FA703C" w:rsidRDefault="00FA703C" w:rsidP="00FA703C">
            <w:pPr>
              <w:spacing w:before="100" w:beforeAutospacing="1" w:after="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A70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Лекция 4. Динамическое представление сигналов. Дискретизация сигналов во времени</w:t>
            </w:r>
          </w:p>
        </w:tc>
        <w:tc>
          <w:tcPr>
            <w:tcW w:w="540" w:type="dxa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FA703C" w:rsidRPr="00FA703C" w:rsidRDefault="00FA703C" w:rsidP="00FA703C">
            <w:pPr>
              <w:spacing w:before="100" w:beforeAutospacing="1" w:after="6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A70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16</w:t>
            </w:r>
          </w:p>
        </w:tc>
      </w:tr>
      <w:tr w:rsidR="00FA703C" w:rsidRPr="00FA703C" w:rsidTr="00FA703C">
        <w:tc>
          <w:tcPr>
            <w:tcW w:w="11325" w:type="dxa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FA703C" w:rsidRPr="00FA703C" w:rsidRDefault="00FA703C" w:rsidP="00FA703C">
            <w:pPr>
              <w:spacing w:before="100" w:beforeAutospacing="1" w:after="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A70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Лекция 5. Амплитудная модуляция</w:t>
            </w:r>
          </w:p>
        </w:tc>
        <w:tc>
          <w:tcPr>
            <w:tcW w:w="540" w:type="dxa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FA703C" w:rsidRPr="00FA703C" w:rsidRDefault="00FA703C" w:rsidP="00FA703C">
            <w:pPr>
              <w:spacing w:before="100" w:beforeAutospacing="1" w:after="6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A70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</w:t>
            </w:r>
          </w:p>
        </w:tc>
      </w:tr>
      <w:tr w:rsidR="00FA703C" w:rsidRPr="00FA703C" w:rsidTr="00FA703C">
        <w:tc>
          <w:tcPr>
            <w:tcW w:w="11325" w:type="dxa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FA703C" w:rsidRPr="00FA703C" w:rsidRDefault="00FA703C" w:rsidP="00FA703C">
            <w:pPr>
              <w:spacing w:before="100" w:beforeAutospacing="1" w:after="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A70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Лекция 6. Угловая модуляция</w:t>
            </w:r>
          </w:p>
        </w:tc>
        <w:tc>
          <w:tcPr>
            <w:tcW w:w="540" w:type="dxa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FA703C" w:rsidRPr="00FA703C" w:rsidRDefault="00FA703C" w:rsidP="00FA703C">
            <w:pPr>
              <w:spacing w:before="100" w:beforeAutospacing="1" w:after="6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A70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24</w:t>
            </w:r>
          </w:p>
        </w:tc>
      </w:tr>
      <w:tr w:rsidR="00FA703C" w:rsidRPr="00FA703C" w:rsidTr="00FA703C">
        <w:tc>
          <w:tcPr>
            <w:tcW w:w="11325" w:type="dxa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FA703C" w:rsidRPr="00FA703C" w:rsidRDefault="00FA703C" w:rsidP="00FA703C">
            <w:pPr>
              <w:spacing w:before="100" w:beforeAutospacing="1" w:after="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A70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Лекция 7. Частотная модуляция. Фазовая модуляция. Импульсная модуляция. Общие сведения о детектировании</w:t>
            </w:r>
          </w:p>
        </w:tc>
        <w:tc>
          <w:tcPr>
            <w:tcW w:w="540" w:type="dxa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FA703C" w:rsidRPr="00FA703C" w:rsidRDefault="00FA703C" w:rsidP="00FA703C">
            <w:pPr>
              <w:spacing w:before="100" w:beforeAutospacing="1" w:after="6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A70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28</w:t>
            </w:r>
          </w:p>
        </w:tc>
      </w:tr>
      <w:tr w:rsidR="00FA703C" w:rsidRPr="00FA703C" w:rsidTr="00FA703C">
        <w:tc>
          <w:tcPr>
            <w:tcW w:w="11325" w:type="dxa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FA703C" w:rsidRPr="00FA703C" w:rsidRDefault="00FA703C" w:rsidP="00FA703C">
            <w:pPr>
              <w:spacing w:before="100" w:beforeAutospacing="1" w:after="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A70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Лекция 8. Детектирование АМ и ЧМ-колебаний в нелинейных цепях</w:t>
            </w:r>
          </w:p>
        </w:tc>
        <w:tc>
          <w:tcPr>
            <w:tcW w:w="540" w:type="dxa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FA703C" w:rsidRPr="00FA703C" w:rsidRDefault="00FA703C" w:rsidP="00FA703C">
            <w:pPr>
              <w:spacing w:before="100" w:beforeAutospacing="1" w:after="6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A70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32</w:t>
            </w:r>
          </w:p>
        </w:tc>
      </w:tr>
      <w:tr w:rsidR="00FA703C" w:rsidRPr="00FA703C" w:rsidTr="00FA703C">
        <w:tc>
          <w:tcPr>
            <w:tcW w:w="11325" w:type="dxa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FA703C" w:rsidRPr="00FA703C" w:rsidRDefault="00FA703C" w:rsidP="00FA703C">
            <w:pPr>
              <w:spacing w:before="100" w:beforeAutospacing="1" w:after="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A70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Лекция 9. Потенциальные возможности дискретных каналов связи</w:t>
            </w:r>
          </w:p>
        </w:tc>
        <w:tc>
          <w:tcPr>
            <w:tcW w:w="540" w:type="dxa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FA703C" w:rsidRPr="00FA703C" w:rsidRDefault="00FA703C" w:rsidP="00FA703C">
            <w:pPr>
              <w:spacing w:before="100" w:beforeAutospacing="1" w:after="6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A70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36</w:t>
            </w:r>
          </w:p>
        </w:tc>
      </w:tr>
      <w:tr w:rsidR="00FA703C" w:rsidRPr="00FA703C" w:rsidTr="00FA703C">
        <w:tc>
          <w:tcPr>
            <w:tcW w:w="11325" w:type="dxa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FA703C" w:rsidRPr="00FA703C" w:rsidRDefault="00FA703C" w:rsidP="00FA703C">
            <w:pPr>
              <w:spacing w:before="100" w:beforeAutospacing="1" w:after="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A70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Лекция 10. Методы повышения верности передачи дискретной информации</w:t>
            </w:r>
          </w:p>
        </w:tc>
        <w:tc>
          <w:tcPr>
            <w:tcW w:w="540" w:type="dxa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FA703C" w:rsidRPr="00FA703C" w:rsidRDefault="00FA703C" w:rsidP="00FA703C">
            <w:pPr>
              <w:spacing w:before="100" w:beforeAutospacing="1" w:after="6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A70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40</w:t>
            </w:r>
          </w:p>
        </w:tc>
      </w:tr>
      <w:tr w:rsidR="00FA703C" w:rsidRPr="00FA703C" w:rsidTr="00FA703C">
        <w:tc>
          <w:tcPr>
            <w:tcW w:w="11325" w:type="dxa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FA703C" w:rsidRPr="00FA703C" w:rsidRDefault="00FA703C" w:rsidP="00FA703C">
            <w:pPr>
              <w:spacing w:before="100" w:beforeAutospacing="1" w:after="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A70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Лекция 11. Классификация помехоустойчивых кодов. Циклические коды</w:t>
            </w:r>
          </w:p>
        </w:tc>
        <w:tc>
          <w:tcPr>
            <w:tcW w:w="540" w:type="dxa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FA703C" w:rsidRPr="00FA703C" w:rsidRDefault="00FA703C" w:rsidP="00FA703C">
            <w:pPr>
              <w:spacing w:before="100" w:beforeAutospacing="1" w:after="6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A70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44</w:t>
            </w:r>
          </w:p>
        </w:tc>
      </w:tr>
      <w:tr w:rsidR="00FA703C" w:rsidRPr="00FA703C" w:rsidTr="00FA703C">
        <w:tc>
          <w:tcPr>
            <w:tcW w:w="11325" w:type="dxa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FA703C" w:rsidRPr="00FA703C" w:rsidRDefault="00FA703C" w:rsidP="00FA703C">
            <w:pPr>
              <w:spacing w:before="100" w:beforeAutospacing="1" w:after="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A70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Лекция 12. Спектральный анализ непериодических сигналов. Преобразование Фурье. Спектральные плотности неинтегрируемых сигналов. Энергетические спектры сигналов</w:t>
            </w:r>
          </w:p>
        </w:tc>
        <w:tc>
          <w:tcPr>
            <w:tcW w:w="540" w:type="dxa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FA703C" w:rsidRPr="00FA703C" w:rsidRDefault="00FA703C" w:rsidP="00FA703C">
            <w:pPr>
              <w:spacing w:before="100" w:beforeAutospacing="1" w:after="6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A70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 48</w:t>
            </w:r>
          </w:p>
        </w:tc>
      </w:tr>
      <w:tr w:rsidR="00FA703C" w:rsidRPr="00FA703C" w:rsidTr="00FA703C">
        <w:tc>
          <w:tcPr>
            <w:tcW w:w="11325" w:type="dxa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FA703C" w:rsidRPr="00FA703C" w:rsidRDefault="00FA703C" w:rsidP="00FA703C">
            <w:pPr>
              <w:spacing w:before="100" w:beforeAutospacing="1" w:after="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A70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Лекция 13. Принципы корреляционного анализа. Случайные процессы и их основные характеристики</w:t>
            </w:r>
          </w:p>
        </w:tc>
        <w:tc>
          <w:tcPr>
            <w:tcW w:w="540" w:type="dxa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FA703C" w:rsidRPr="00FA703C" w:rsidRDefault="00FA703C" w:rsidP="00FA703C">
            <w:pPr>
              <w:spacing w:before="100" w:beforeAutospacing="1" w:after="6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A70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52</w:t>
            </w:r>
          </w:p>
        </w:tc>
      </w:tr>
      <w:tr w:rsidR="00FA703C" w:rsidRPr="00FA703C" w:rsidTr="00FA703C">
        <w:tc>
          <w:tcPr>
            <w:tcW w:w="11325" w:type="dxa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FA703C" w:rsidRPr="00FA703C" w:rsidRDefault="00FA703C" w:rsidP="00FA703C">
            <w:pPr>
              <w:spacing w:before="100" w:beforeAutospacing="1" w:after="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A70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Лекция 14. Случайные процессы и их основные характеристики. Общие сведения о каналах связи. Преобразование сигналов в линейных каналах связи</w:t>
            </w:r>
          </w:p>
        </w:tc>
        <w:tc>
          <w:tcPr>
            <w:tcW w:w="540" w:type="dxa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FA703C" w:rsidRPr="00FA703C" w:rsidRDefault="00FA703C" w:rsidP="00FA703C">
            <w:pPr>
              <w:spacing w:before="100" w:beforeAutospacing="1" w:after="6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A70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 56</w:t>
            </w:r>
          </w:p>
        </w:tc>
      </w:tr>
      <w:tr w:rsidR="00FA703C" w:rsidRPr="00FA703C" w:rsidTr="00FA703C">
        <w:tc>
          <w:tcPr>
            <w:tcW w:w="11325" w:type="dxa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FA703C" w:rsidRPr="00FA703C" w:rsidRDefault="00FA703C" w:rsidP="00FA703C">
            <w:pPr>
              <w:spacing w:before="100" w:beforeAutospacing="1" w:after="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A70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Лекция 15. Преобразование сигналов в линейных и нелинейных каналах связи</w:t>
            </w:r>
          </w:p>
        </w:tc>
        <w:tc>
          <w:tcPr>
            <w:tcW w:w="540" w:type="dxa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FA703C" w:rsidRPr="00FA703C" w:rsidRDefault="00FA703C" w:rsidP="00FA703C">
            <w:pPr>
              <w:spacing w:before="100" w:beforeAutospacing="1" w:after="6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A70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60</w:t>
            </w:r>
          </w:p>
        </w:tc>
      </w:tr>
      <w:tr w:rsidR="00FA703C" w:rsidRPr="00FA703C" w:rsidTr="00FA703C">
        <w:tc>
          <w:tcPr>
            <w:tcW w:w="11325" w:type="dxa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FA703C" w:rsidRPr="00FA703C" w:rsidRDefault="00FA703C" w:rsidP="00FA703C">
            <w:pPr>
              <w:spacing w:before="100" w:beforeAutospacing="1" w:after="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A70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Лекция 16. Модель дискретно-непрерывного канала. Критерии качества и правила приема дискретных сообщений. Теория помехоустойчивости систем передачи дискретных сообщений</w:t>
            </w:r>
          </w:p>
        </w:tc>
        <w:tc>
          <w:tcPr>
            <w:tcW w:w="540" w:type="dxa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FA703C" w:rsidRPr="00FA703C" w:rsidRDefault="00FA703C" w:rsidP="00FA703C">
            <w:pPr>
              <w:spacing w:before="100" w:beforeAutospacing="1" w:after="6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A70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 64</w:t>
            </w:r>
          </w:p>
        </w:tc>
      </w:tr>
      <w:tr w:rsidR="00FA703C" w:rsidRPr="00FA703C" w:rsidTr="00FA703C">
        <w:tc>
          <w:tcPr>
            <w:tcW w:w="11325" w:type="dxa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FA703C" w:rsidRPr="00FA703C" w:rsidRDefault="00FA703C" w:rsidP="00FA703C">
            <w:pPr>
              <w:spacing w:before="100" w:beforeAutospacing="1" w:after="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A70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Лекция 17. Оптимальный приемник с согласованным фильтром</w:t>
            </w:r>
          </w:p>
        </w:tc>
        <w:tc>
          <w:tcPr>
            <w:tcW w:w="540" w:type="dxa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FA703C" w:rsidRPr="00FA703C" w:rsidRDefault="00FA703C" w:rsidP="00FA703C">
            <w:pPr>
              <w:spacing w:before="100" w:beforeAutospacing="1" w:after="6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A70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68</w:t>
            </w:r>
          </w:p>
        </w:tc>
      </w:tr>
      <w:tr w:rsidR="00FA703C" w:rsidRPr="00FA703C" w:rsidTr="00FA703C">
        <w:tc>
          <w:tcPr>
            <w:tcW w:w="11325" w:type="dxa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FA703C" w:rsidRPr="00FA703C" w:rsidRDefault="00FA703C" w:rsidP="00FA703C">
            <w:pPr>
              <w:spacing w:before="100" w:beforeAutospacing="1" w:after="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A70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Лекция 18. Помехоустойчивость оптимального когерентного приема. Теоремы Шеннона</w:t>
            </w:r>
          </w:p>
          <w:p w:rsidR="00FA703C" w:rsidRPr="00FA703C" w:rsidRDefault="00FA703C" w:rsidP="00FA703C">
            <w:pPr>
              <w:spacing w:before="100" w:beforeAutospacing="1" w:after="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A70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Лекция 19. Прием сигналов с неопределенной фазой (некогерентный прием). Потенциальные возможности дискретных каналов связи. Свойство эргодичности</w:t>
            </w:r>
          </w:p>
          <w:p w:rsidR="00FA703C" w:rsidRPr="00FA703C" w:rsidRDefault="00FA703C" w:rsidP="00FA703C">
            <w:pPr>
              <w:spacing w:before="100" w:beforeAutospacing="1" w:after="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A70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Лекция 20. Преобразование сигналов в каналах связи. Аддитивные помехи в канале</w:t>
            </w:r>
          </w:p>
          <w:p w:rsidR="00FA703C" w:rsidRPr="00FA703C" w:rsidRDefault="00FA703C" w:rsidP="00FA703C">
            <w:pPr>
              <w:spacing w:before="100" w:beforeAutospacing="1" w:after="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A70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Список литературы</w:t>
            </w:r>
          </w:p>
        </w:tc>
        <w:tc>
          <w:tcPr>
            <w:tcW w:w="0" w:type="auto"/>
            <w:vAlign w:val="center"/>
            <w:hideMark/>
          </w:tcPr>
          <w:p w:rsidR="00FA703C" w:rsidRPr="00FA703C" w:rsidRDefault="00FA703C" w:rsidP="00FA703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bookmarkEnd w:id="0"/>
    </w:tbl>
    <w:p w:rsidR="00562306" w:rsidRPr="00FA703C" w:rsidRDefault="00562306" w:rsidP="00FA703C">
      <w:pPr>
        <w:rPr>
          <w:rFonts w:ascii="Times New Roman" w:hAnsi="Times New Roman" w:cs="Times New Roman"/>
          <w:sz w:val="28"/>
          <w:szCs w:val="28"/>
        </w:rPr>
      </w:pPr>
    </w:p>
    <w:sectPr w:rsidR="00562306" w:rsidRPr="00FA703C">
      <w:footerReference w:type="default" r:id="rId37"/>
      <w:pgSz w:w="11906" w:h="16838"/>
      <w:pgMar w:top="1134" w:right="851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A0CB4" w:rsidRDefault="003A0CB4">
      <w:pPr>
        <w:spacing w:after="0" w:line="240" w:lineRule="auto"/>
      </w:pPr>
      <w:r>
        <w:separator/>
      </w:r>
    </w:p>
  </w:endnote>
  <w:endnote w:type="continuationSeparator" w:id="0">
    <w:p w:rsidR="003A0CB4" w:rsidRDefault="003A0C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entury Schoolbook">
    <w:altName w:val="Century"/>
    <w:charset w:val="CC"/>
    <w:family w:val="roman"/>
    <w:pitch w:val="variable"/>
    <w:sig w:usb0="00000001" w:usb1="00000000" w:usb2="00000000" w:usb3="00000000" w:csb0="0000009F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40216" w:rsidRDefault="00F40216">
    <w:pPr>
      <w:pStyle w:val="a6"/>
      <w:framePr w:wrap="around" w:vAnchor="text" w:hAnchor="margin" w:xAlign="right" w:y="1"/>
      <w:spacing w:line="240" w:lineRule="auto"/>
      <w:rPr>
        <w:rStyle w:val="ab"/>
        <w:rFonts w:ascii="Times New Roman" w:hAnsi="Times New Roman" w:cs="Times New Roman"/>
        <w:sz w:val="24"/>
        <w:szCs w:val="24"/>
      </w:rPr>
    </w:pPr>
    <w:r>
      <w:rPr>
        <w:rStyle w:val="ab"/>
        <w:rFonts w:ascii="Times New Roman" w:hAnsi="Times New Roman" w:cs="Times New Roman"/>
        <w:sz w:val="24"/>
        <w:szCs w:val="24"/>
      </w:rPr>
      <w:t>2</w:t>
    </w:r>
  </w:p>
  <w:p w:rsidR="00F40216" w:rsidRDefault="00F40216">
    <w:pPr>
      <w:pStyle w:val="a6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A0CB4" w:rsidRDefault="003A0CB4">
      <w:pPr>
        <w:spacing w:after="0" w:line="240" w:lineRule="auto"/>
      </w:pPr>
      <w:r>
        <w:separator/>
      </w:r>
    </w:p>
  </w:footnote>
  <w:footnote w:type="continuationSeparator" w:id="0">
    <w:p w:rsidR="003A0CB4" w:rsidRDefault="003A0CB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775C11"/>
    <w:multiLevelType w:val="multilevel"/>
    <w:tmpl w:val="6AF2568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35E6F6B"/>
    <w:multiLevelType w:val="multilevel"/>
    <w:tmpl w:val="674415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713145F"/>
    <w:multiLevelType w:val="multilevel"/>
    <w:tmpl w:val="8A2ADF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C914B8F"/>
    <w:multiLevelType w:val="multilevel"/>
    <w:tmpl w:val="06DA30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00010D0"/>
    <w:multiLevelType w:val="multilevel"/>
    <w:tmpl w:val="7F427C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3892F47"/>
    <w:multiLevelType w:val="multilevel"/>
    <w:tmpl w:val="FEB85B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B38779D"/>
    <w:multiLevelType w:val="hybridMultilevel"/>
    <w:tmpl w:val="3D60151E"/>
    <w:lvl w:ilvl="0" w:tplc="86225B6A">
      <w:start w:val="1"/>
      <w:numFmt w:val="decimal"/>
      <w:lvlText w:val="%1."/>
      <w:lvlJc w:val="left"/>
      <w:pPr>
        <w:ind w:left="116" w:hanging="279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73E6BB82">
      <w:numFmt w:val="bullet"/>
      <w:lvlText w:val="•"/>
      <w:lvlJc w:val="left"/>
      <w:pPr>
        <w:ind w:left="1104" w:hanging="279"/>
      </w:pPr>
      <w:rPr>
        <w:rFonts w:hint="default"/>
        <w:lang w:val="ru-RU" w:eastAsia="en-US" w:bidi="ar-SA"/>
      </w:rPr>
    </w:lvl>
    <w:lvl w:ilvl="2" w:tplc="DDACB362">
      <w:numFmt w:val="bullet"/>
      <w:lvlText w:val="•"/>
      <w:lvlJc w:val="left"/>
      <w:pPr>
        <w:ind w:left="2088" w:hanging="279"/>
      </w:pPr>
      <w:rPr>
        <w:rFonts w:hint="default"/>
        <w:lang w:val="ru-RU" w:eastAsia="en-US" w:bidi="ar-SA"/>
      </w:rPr>
    </w:lvl>
    <w:lvl w:ilvl="3" w:tplc="5FFA7392">
      <w:numFmt w:val="bullet"/>
      <w:lvlText w:val="•"/>
      <w:lvlJc w:val="left"/>
      <w:pPr>
        <w:ind w:left="3072" w:hanging="279"/>
      </w:pPr>
      <w:rPr>
        <w:rFonts w:hint="default"/>
        <w:lang w:val="ru-RU" w:eastAsia="en-US" w:bidi="ar-SA"/>
      </w:rPr>
    </w:lvl>
    <w:lvl w:ilvl="4" w:tplc="06D0B09A">
      <w:numFmt w:val="bullet"/>
      <w:lvlText w:val="•"/>
      <w:lvlJc w:val="left"/>
      <w:pPr>
        <w:ind w:left="4056" w:hanging="279"/>
      </w:pPr>
      <w:rPr>
        <w:rFonts w:hint="default"/>
        <w:lang w:val="ru-RU" w:eastAsia="en-US" w:bidi="ar-SA"/>
      </w:rPr>
    </w:lvl>
    <w:lvl w:ilvl="5" w:tplc="B40A6268">
      <w:numFmt w:val="bullet"/>
      <w:lvlText w:val="•"/>
      <w:lvlJc w:val="left"/>
      <w:pPr>
        <w:ind w:left="5040" w:hanging="279"/>
      </w:pPr>
      <w:rPr>
        <w:rFonts w:hint="default"/>
        <w:lang w:val="ru-RU" w:eastAsia="en-US" w:bidi="ar-SA"/>
      </w:rPr>
    </w:lvl>
    <w:lvl w:ilvl="6" w:tplc="90EE81F4">
      <w:numFmt w:val="bullet"/>
      <w:lvlText w:val="•"/>
      <w:lvlJc w:val="left"/>
      <w:pPr>
        <w:ind w:left="6024" w:hanging="279"/>
      </w:pPr>
      <w:rPr>
        <w:rFonts w:hint="default"/>
        <w:lang w:val="ru-RU" w:eastAsia="en-US" w:bidi="ar-SA"/>
      </w:rPr>
    </w:lvl>
    <w:lvl w:ilvl="7" w:tplc="074C3DF4">
      <w:numFmt w:val="bullet"/>
      <w:lvlText w:val="•"/>
      <w:lvlJc w:val="left"/>
      <w:pPr>
        <w:ind w:left="7008" w:hanging="279"/>
      </w:pPr>
      <w:rPr>
        <w:rFonts w:hint="default"/>
        <w:lang w:val="ru-RU" w:eastAsia="en-US" w:bidi="ar-SA"/>
      </w:rPr>
    </w:lvl>
    <w:lvl w:ilvl="8" w:tplc="4AC610AE">
      <w:numFmt w:val="bullet"/>
      <w:lvlText w:val="•"/>
      <w:lvlJc w:val="left"/>
      <w:pPr>
        <w:ind w:left="7992" w:hanging="279"/>
      </w:pPr>
      <w:rPr>
        <w:rFonts w:hint="default"/>
        <w:lang w:val="ru-RU" w:eastAsia="en-US" w:bidi="ar-SA"/>
      </w:rPr>
    </w:lvl>
  </w:abstractNum>
  <w:abstractNum w:abstractNumId="7">
    <w:nsid w:val="1E3F1CAA"/>
    <w:multiLevelType w:val="hybridMultilevel"/>
    <w:tmpl w:val="B5F4044E"/>
    <w:lvl w:ilvl="0" w:tplc="89DAFEA8">
      <w:start w:val="1"/>
      <w:numFmt w:val="decimal"/>
      <w:lvlText w:val="%1."/>
      <w:lvlJc w:val="left"/>
      <w:pPr>
        <w:ind w:left="799" w:hanging="281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ru-RU" w:bidi="ru-RU"/>
      </w:rPr>
    </w:lvl>
    <w:lvl w:ilvl="1" w:tplc="20C6B24E">
      <w:start w:val="1"/>
      <w:numFmt w:val="decimal"/>
      <w:lvlText w:val="%2."/>
      <w:lvlJc w:val="left"/>
      <w:pPr>
        <w:ind w:left="3262" w:hanging="281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ru-RU" w:bidi="ru-RU"/>
      </w:rPr>
    </w:lvl>
    <w:lvl w:ilvl="2" w:tplc="DDE2CC18">
      <w:numFmt w:val="bullet"/>
      <w:lvlText w:val="•"/>
      <w:lvlJc w:val="left"/>
      <w:pPr>
        <w:ind w:left="4069" w:hanging="281"/>
      </w:pPr>
      <w:rPr>
        <w:rFonts w:hint="default"/>
        <w:lang w:val="ru-RU" w:eastAsia="ru-RU" w:bidi="ru-RU"/>
      </w:rPr>
    </w:lvl>
    <w:lvl w:ilvl="3" w:tplc="5A304610">
      <w:numFmt w:val="bullet"/>
      <w:lvlText w:val="•"/>
      <w:lvlJc w:val="left"/>
      <w:pPr>
        <w:ind w:left="4879" w:hanging="281"/>
      </w:pPr>
      <w:rPr>
        <w:rFonts w:hint="default"/>
        <w:lang w:val="ru-RU" w:eastAsia="ru-RU" w:bidi="ru-RU"/>
      </w:rPr>
    </w:lvl>
    <w:lvl w:ilvl="4" w:tplc="20C6D0C2">
      <w:numFmt w:val="bullet"/>
      <w:lvlText w:val="•"/>
      <w:lvlJc w:val="left"/>
      <w:pPr>
        <w:ind w:left="5688" w:hanging="281"/>
      </w:pPr>
      <w:rPr>
        <w:rFonts w:hint="default"/>
        <w:lang w:val="ru-RU" w:eastAsia="ru-RU" w:bidi="ru-RU"/>
      </w:rPr>
    </w:lvl>
    <w:lvl w:ilvl="5" w:tplc="2B641FB0">
      <w:numFmt w:val="bullet"/>
      <w:lvlText w:val="•"/>
      <w:lvlJc w:val="left"/>
      <w:pPr>
        <w:ind w:left="6498" w:hanging="281"/>
      </w:pPr>
      <w:rPr>
        <w:rFonts w:hint="default"/>
        <w:lang w:val="ru-RU" w:eastAsia="ru-RU" w:bidi="ru-RU"/>
      </w:rPr>
    </w:lvl>
    <w:lvl w:ilvl="6" w:tplc="03645BD8">
      <w:numFmt w:val="bullet"/>
      <w:lvlText w:val="•"/>
      <w:lvlJc w:val="left"/>
      <w:pPr>
        <w:ind w:left="7308" w:hanging="281"/>
      </w:pPr>
      <w:rPr>
        <w:rFonts w:hint="default"/>
        <w:lang w:val="ru-RU" w:eastAsia="ru-RU" w:bidi="ru-RU"/>
      </w:rPr>
    </w:lvl>
    <w:lvl w:ilvl="7" w:tplc="CFE87F6E">
      <w:numFmt w:val="bullet"/>
      <w:lvlText w:val="•"/>
      <w:lvlJc w:val="left"/>
      <w:pPr>
        <w:ind w:left="8117" w:hanging="281"/>
      </w:pPr>
      <w:rPr>
        <w:rFonts w:hint="default"/>
        <w:lang w:val="ru-RU" w:eastAsia="ru-RU" w:bidi="ru-RU"/>
      </w:rPr>
    </w:lvl>
    <w:lvl w:ilvl="8" w:tplc="01D6B466">
      <w:numFmt w:val="bullet"/>
      <w:lvlText w:val="•"/>
      <w:lvlJc w:val="left"/>
      <w:pPr>
        <w:ind w:left="8927" w:hanging="281"/>
      </w:pPr>
      <w:rPr>
        <w:rFonts w:hint="default"/>
        <w:lang w:val="ru-RU" w:eastAsia="ru-RU" w:bidi="ru-RU"/>
      </w:rPr>
    </w:lvl>
  </w:abstractNum>
  <w:abstractNum w:abstractNumId="8">
    <w:nsid w:val="1F646CA6"/>
    <w:multiLevelType w:val="multilevel"/>
    <w:tmpl w:val="F7B474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08D0587"/>
    <w:multiLevelType w:val="multilevel"/>
    <w:tmpl w:val="9AF8A0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14E6A7A"/>
    <w:multiLevelType w:val="hybridMultilevel"/>
    <w:tmpl w:val="4DA06540"/>
    <w:lvl w:ilvl="0" w:tplc="B136FC44">
      <w:start w:val="1"/>
      <w:numFmt w:val="decimal"/>
      <w:lvlText w:val="%1)"/>
      <w:lvlJc w:val="left"/>
      <w:pPr>
        <w:ind w:left="518" w:hanging="359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ru-RU" w:bidi="ru-RU"/>
      </w:rPr>
    </w:lvl>
    <w:lvl w:ilvl="1" w:tplc="878C7E42">
      <w:numFmt w:val="bullet"/>
      <w:lvlText w:val="•"/>
      <w:lvlJc w:val="left"/>
      <w:pPr>
        <w:ind w:left="1522" w:hanging="359"/>
      </w:pPr>
      <w:rPr>
        <w:rFonts w:hint="default"/>
        <w:lang w:val="ru-RU" w:eastAsia="ru-RU" w:bidi="ru-RU"/>
      </w:rPr>
    </w:lvl>
    <w:lvl w:ilvl="2" w:tplc="4B3EDEC2">
      <w:numFmt w:val="bullet"/>
      <w:lvlText w:val="•"/>
      <w:lvlJc w:val="left"/>
      <w:pPr>
        <w:ind w:left="2525" w:hanging="359"/>
      </w:pPr>
      <w:rPr>
        <w:rFonts w:hint="default"/>
        <w:lang w:val="ru-RU" w:eastAsia="ru-RU" w:bidi="ru-RU"/>
      </w:rPr>
    </w:lvl>
    <w:lvl w:ilvl="3" w:tplc="3FE0CC6E">
      <w:numFmt w:val="bullet"/>
      <w:lvlText w:val="•"/>
      <w:lvlJc w:val="left"/>
      <w:pPr>
        <w:ind w:left="3527" w:hanging="359"/>
      </w:pPr>
      <w:rPr>
        <w:rFonts w:hint="default"/>
        <w:lang w:val="ru-RU" w:eastAsia="ru-RU" w:bidi="ru-RU"/>
      </w:rPr>
    </w:lvl>
    <w:lvl w:ilvl="4" w:tplc="426C77DA">
      <w:numFmt w:val="bullet"/>
      <w:lvlText w:val="•"/>
      <w:lvlJc w:val="left"/>
      <w:pPr>
        <w:ind w:left="4530" w:hanging="359"/>
      </w:pPr>
      <w:rPr>
        <w:rFonts w:hint="default"/>
        <w:lang w:val="ru-RU" w:eastAsia="ru-RU" w:bidi="ru-RU"/>
      </w:rPr>
    </w:lvl>
    <w:lvl w:ilvl="5" w:tplc="7948231E">
      <w:numFmt w:val="bullet"/>
      <w:lvlText w:val="•"/>
      <w:lvlJc w:val="left"/>
      <w:pPr>
        <w:ind w:left="5533" w:hanging="359"/>
      </w:pPr>
      <w:rPr>
        <w:rFonts w:hint="default"/>
        <w:lang w:val="ru-RU" w:eastAsia="ru-RU" w:bidi="ru-RU"/>
      </w:rPr>
    </w:lvl>
    <w:lvl w:ilvl="6" w:tplc="9EA0D9D8">
      <w:numFmt w:val="bullet"/>
      <w:lvlText w:val="•"/>
      <w:lvlJc w:val="left"/>
      <w:pPr>
        <w:ind w:left="6535" w:hanging="359"/>
      </w:pPr>
      <w:rPr>
        <w:rFonts w:hint="default"/>
        <w:lang w:val="ru-RU" w:eastAsia="ru-RU" w:bidi="ru-RU"/>
      </w:rPr>
    </w:lvl>
    <w:lvl w:ilvl="7" w:tplc="CAC478B6">
      <w:numFmt w:val="bullet"/>
      <w:lvlText w:val="•"/>
      <w:lvlJc w:val="left"/>
      <w:pPr>
        <w:ind w:left="7538" w:hanging="359"/>
      </w:pPr>
      <w:rPr>
        <w:rFonts w:hint="default"/>
        <w:lang w:val="ru-RU" w:eastAsia="ru-RU" w:bidi="ru-RU"/>
      </w:rPr>
    </w:lvl>
    <w:lvl w:ilvl="8" w:tplc="5E8EF48E">
      <w:numFmt w:val="bullet"/>
      <w:lvlText w:val="•"/>
      <w:lvlJc w:val="left"/>
      <w:pPr>
        <w:ind w:left="8541" w:hanging="359"/>
      </w:pPr>
      <w:rPr>
        <w:rFonts w:hint="default"/>
        <w:lang w:val="ru-RU" w:eastAsia="ru-RU" w:bidi="ru-RU"/>
      </w:rPr>
    </w:lvl>
  </w:abstractNum>
  <w:abstractNum w:abstractNumId="11">
    <w:nsid w:val="24A74FFE"/>
    <w:multiLevelType w:val="hybridMultilevel"/>
    <w:tmpl w:val="10001E86"/>
    <w:lvl w:ilvl="0" w:tplc="3DC669B6">
      <w:start w:val="1"/>
      <w:numFmt w:val="decimal"/>
      <w:lvlText w:val="%1."/>
      <w:lvlJc w:val="left"/>
      <w:pPr>
        <w:ind w:left="830" w:hanging="360"/>
      </w:pPr>
      <w:rPr>
        <w:rFonts w:ascii="Arial" w:eastAsia="Arial" w:hAnsi="Arial" w:cs="Arial" w:hint="default"/>
        <w:w w:val="100"/>
        <w:sz w:val="20"/>
        <w:szCs w:val="20"/>
        <w:lang w:val="ru-RU" w:eastAsia="ru-RU" w:bidi="ru-RU"/>
      </w:rPr>
    </w:lvl>
    <w:lvl w:ilvl="1" w:tplc="D34A55BC">
      <w:start w:val="1"/>
      <w:numFmt w:val="upperLetter"/>
      <w:lvlText w:val="%2."/>
      <w:lvlJc w:val="left"/>
      <w:pPr>
        <w:ind w:left="830" w:hanging="360"/>
      </w:pPr>
      <w:rPr>
        <w:rFonts w:ascii="Arial" w:eastAsia="Arial" w:hAnsi="Arial" w:cs="Arial" w:hint="default"/>
        <w:spacing w:val="-1"/>
        <w:w w:val="100"/>
        <w:sz w:val="20"/>
        <w:szCs w:val="20"/>
        <w:lang w:val="ru-RU" w:eastAsia="ru-RU" w:bidi="ru-RU"/>
      </w:rPr>
    </w:lvl>
    <w:lvl w:ilvl="2" w:tplc="7DB273E2">
      <w:start w:val="1"/>
      <w:numFmt w:val="decimal"/>
      <w:lvlText w:val="%3."/>
      <w:lvlJc w:val="left"/>
      <w:pPr>
        <w:ind w:left="829" w:hanging="360"/>
      </w:pPr>
      <w:rPr>
        <w:rFonts w:ascii="Arial" w:eastAsia="Arial" w:hAnsi="Arial" w:cs="Arial" w:hint="default"/>
        <w:w w:val="100"/>
        <w:sz w:val="20"/>
        <w:szCs w:val="20"/>
        <w:lang w:val="ru-RU" w:eastAsia="ru-RU" w:bidi="ru-RU"/>
      </w:rPr>
    </w:lvl>
    <w:lvl w:ilvl="3" w:tplc="417CB11A">
      <w:numFmt w:val="bullet"/>
      <w:lvlText w:val="•"/>
      <w:lvlJc w:val="left"/>
      <w:pPr>
        <w:ind w:left="2983" w:hanging="360"/>
      </w:pPr>
      <w:rPr>
        <w:rFonts w:hint="default"/>
        <w:lang w:val="ru-RU" w:eastAsia="ru-RU" w:bidi="ru-RU"/>
      </w:rPr>
    </w:lvl>
    <w:lvl w:ilvl="4" w:tplc="B492C2BE">
      <w:numFmt w:val="bullet"/>
      <w:lvlText w:val="•"/>
      <w:lvlJc w:val="left"/>
      <w:pPr>
        <w:ind w:left="4055" w:hanging="360"/>
      </w:pPr>
      <w:rPr>
        <w:rFonts w:hint="default"/>
        <w:lang w:val="ru-RU" w:eastAsia="ru-RU" w:bidi="ru-RU"/>
      </w:rPr>
    </w:lvl>
    <w:lvl w:ilvl="5" w:tplc="69B2310E">
      <w:numFmt w:val="bullet"/>
      <w:lvlText w:val="•"/>
      <w:lvlJc w:val="left"/>
      <w:pPr>
        <w:ind w:left="5127" w:hanging="360"/>
      </w:pPr>
      <w:rPr>
        <w:rFonts w:hint="default"/>
        <w:lang w:val="ru-RU" w:eastAsia="ru-RU" w:bidi="ru-RU"/>
      </w:rPr>
    </w:lvl>
    <w:lvl w:ilvl="6" w:tplc="48E4B6B8">
      <w:numFmt w:val="bullet"/>
      <w:lvlText w:val="•"/>
      <w:lvlJc w:val="left"/>
      <w:pPr>
        <w:ind w:left="6199" w:hanging="360"/>
      </w:pPr>
      <w:rPr>
        <w:rFonts w:hint="default"/>
        <w:lang w:val="ru-RU" w:eastAsia="ru-RU" w:bidi="ru-RU"/>
      </w:rPr>
    </w:lvl>
    <w:lvl w:ilvl="7" w:tplc="553AFDC0">
      <w:numFmt w:val="bullet"/>
      <w:lvlText w:val="•"/>
      <w:lvlJc w:val="left"/>
      <w:pPr>
        <w:ind w:left="7270" w:hanging="360"/>
      </w:pPr>
      <w:rPr>
        <w:rFonts w:hint="default"/>
        <w:lang w:val="ru-RU" w:eastAsia="ru-RU" w:bidi="ru-RU"/>
      </w:rPr>
    </w:lvl>
    <w:lvl w:ilvl="8" w:tplc="32287B3E">
      <w:numFmt w:val="bullet"/>
      <w:lvlText w:val="•"/>
      <w:lvlJc w:val="left"/>
      <w:pPr>
        <w:ind w:left="8342" w:hanging="360"/>
      </w:pPr>
      <w:rPr>
        <w:rFonts w:hint="default"/>
        <w:lang w:val="ru-RU" w:eastAsia="ru-RU" w:bidi="ru-RU"/>
      </w:rPr>
    </w:lvl>
  </w:abstractNum>
  <w:abstractNum w:abstractNumId="12">
    <w:nsid w:val="28143FBA"/>
    <w:multiLevelType w:val="multilevel"/>
    <w:tmpl w:val="F8B01E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EFF28A5"/>
    <w:multiLevelType w:val="multilevel"/>
    <w:tmpl w:val="F93E8C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2C03EB9"/>
    <w:multiLevelType w:val="multilevel"/>
    <w:tmpl w:val="14A092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A022915"/>
    <w:multiLevelType w:val="hybridMultilevel"/>
    <w:tmpl w:val="8A54597A"/>
    <w:lvl w:ilvl="0" w:tplc="380CA234">
      <w:start w:val="6"/>
      <w:numFmt w:val="decimal"/>
      <w:lvlText w:val="%1."/>
      <w:lvlJc w:val="left"/>
      <w:pPr>
        <w:ind w:left="3476" w:hanging="262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ru-RU" w:bidi="ru-RU"/>
      </w:rPr>
    </w:lvl>
    <w:lvl w:ilvl="1" w:tplc="523AE064">
      <w:numFmt w:val="bullet"/>
      <w:lvlText w:val="•"/>
      <w:lvlJc w:val="left"/>
      <w:pPr>
        <w:ind w:left="3480" w:hanging="262"/>
      </w:pPr>
      <w:rPr>
        <w:rFonts w:hint="default"/>
        <w:lang w:val="ru-RU" w:eastAsia="ru-RU" w:bidi="ru-RU"/>
      </w:rPr>
    </w:lvl>
    <w:lvl w:ilvl="2" w:tplc="0832B31E">
      <w:numFmt w:val="bullet"/>
      <w:lvlText w:val="•"/>
      <w:lvlJc w:val="left"/>
      <w:pPr>
        <w:ind w:left="4265" w:hanging="262"/>
      </w:pPr>
      <w:rPr>
        <w:rFonts w:hint="default"/>
        <w:lang w:val="ru-RU" w:eastAsia="ru-RU" w:bidi="ru-RU"/>
      </w:rPr>
    </w:lvl>
    <w:lvl w:ilvl="3" w:tplc="214A8732">
      <w:numFmt w:val="bullet"/>
      <w:lvlText w:val="•"/>
      <w:lvlJc w:val="left"/>
      <w:pPr>
        <w:ind w:left="5050" w:hanging="262"/>
      </w:pPr>
      <w:rPr>
        <w:rFonts w:hint="default"/>
        <w:lang w:val="ru-RU" w:eastAsia="ru-RU" w:bidi="ru-RU"/>
      </w:rPr>
    </w:lvl>
    <w:lvl w:ilvl="4" w:tplc="256ACE02">
      <w:numFmt w:val="bullet"/>
      <w:lvlText w:val="•"/>
      <w:lvlJc w:val="left"/>
      <w:pPr>
        <w:ind w:left="5835" w:hanging="262"/>
      </w:pPr>
      <w:rPr>
        <w:rFonts w:hint="default"/>
        <w:lang w:val="ru-RU" w:eastAsia="ru-RU" w:bidi="ru-RU"/>
      </w:rPr>
    </w:lvl>
    <w:lvl w:ilvl="5" w:tplc="AA2CEBAC">
      <w:numFmt w:val="bullet"/>
      <w:lvlText w:val="•"/>
      <w:lvlJc w:val="left"/>
      <w:pPr>
        <w:ind w:left="6620" w:hanging="262"/>
      </w:pPr>
      <w:rPr>
        <w:rFonts w:hint="default"/>
        <w:lang w:val="ru-RU" w:eastAsia="ru-RU" w:bidi="ru-RU"/>
      </w:rPr>
    </w:lvl>
    <w:lvl w:ilvl="6" w:tplc="D76CDEFE">
      <w:numFmt w:val="bullet"/>
      <w:lvlText w:val="•"/>
      <w:lvlJc w:val="left"/>
      <w:pPr>
        <w:ind w:left="7405" w:hanging="262"/>
      </w:pPr>
      <w:rPr>
        <w:rFonts w:hint="default"/>
        <w:lang w:val="ru-RU" w:eastAsia="ru-RU" w:bidi="ru-RU"/>
      </w:rPr>
    </w:lvl>
    <w:lvl w:ilvl="7" w:tplc="67A21C34">
      <w:numFmt w:val="bullet"/>
      <w:lvlText w:val="•"/>
      <w:lvlJc w:val="left"/>
      <w:pPr>
        <w:ind w:left="8190" w:hanging="262"/>
      </w:pPr>
      <w:rPr>
        <w:rFonts w:hint="default"/>
        <w:lang w:val="ru-RU" w:eastAsia="ru-RU" w:bidi="ru-RU"/>
      </w:rPr>
    </w:lvl>
    <w:lvl w:ilvl="8" w:tplc="72C67904">
      <w:numFmt w:val="bullet"/>
      <w:lvlText w:val="•"/>
      <w:lvlJc w:val="left"/>
      <w:pPr>
        <w:ind w:left="8976" w:hanging="262"/>
      </w:pPr>
      <w:rPr>
        <w:rFonts w:hint="default"/>
        <w:lang w:val="ru-RU" w:eastAsia="ru-RU" w:bidi="ru-RU"/>
      </w:rPr>
    </w:lvl>
  </w:abstractNum>
  <w:abstractNum w:abstractNumId="16">
    <w:nsid w:val="3D133E7A"/>
    <w:multiLevelType w:val="multilevel"/>
    <w:tmpl w:val="0CD825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E26792E"/>
    <w:multiLevelType w:val="multilevel"/>
    <w:tmpl w:val="703AEAF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3F8D4C19"/>
    <w:multiLevelType w:val="multilevel"/>
    <w:tmpl w:val="6494E6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3FA5660E"/>
    <w:multiLevelType w:val="multilevel"/>
    <w:tmpl w:val="03D090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412B5F4C"/>
    <w:multiLevelType w:val="hybridMultilevel"/>
    <w:tmpl w:val="40288A28"/>
    <w:lvl w:ilvl="0" w:tplc="9DD45BE4">
      <w:start w:val="1"/>
      <w:numFmt w:val="decimal"/>
      <w:lvlText w:val="%1."/>
      <w:lvlJc w:val="left"/>
      <w:pPr>
        <w:ind w:left="116" w:hanging="284"/>
        <w:jc w:val="left"/>
      </w:pPr>
      <w:rPr>
        <w:rFonts w:ascii="Times New Roman" w:eastAsia="Times New Roman" w:hAnsi="Times New Roman" w:cs="Times New Roman" w:hint="default"/>
        <w:spacing w:val="-5"/>
        <w:w w:val="99"/>
        <w:sz w:val="28"/>
        <w:szCs w:val="28"/>
        <w:lang w:val="ru-RU" w:eastAsia="en-US" w:bidi="ar-SA"/>
      </w:rPr>
    </w:lvl>
    <w:lvl w:ilvl="1" w:tplc="97AAE3F6">
      <w:numFmt w:val="bullet"/>
      <w:lvlText w:val="•"/>
      <w:lvlJc w:val="left"/>
      <w:pPr>
        <w:ind w:left="1104" w:hanging="284"/>
      </w:pPr>
      <w:rPr>
        <w:rFonts w:hint="default"/>
        <w:lang w:val="ru-RU" w:eastAsia="en-US" w:bidi="ar-SA"/>
      </w:rPr>
    </w:lvl>
    <w:lvl w:ilvl="2" w:tplc="16307832">
      <w:numFmt w:val="bullet"/>
      <w:lvlText w:val="•"/>
      <w:lvlJc w:val="left"/>
      <w:pPr>
        <w:ind w:left="2088" w:hanging="284"/>
      </w:pPr>
      <w:rPr>
        <w:rFonts w:hint="default"/>
        <w:lang w:val="ru-RU" w:eastAsia="en-US" w:bidi="ar-SA"/>
      </w:rPr>
    </w:lvl>
    <w:lvl w:ilvl="3" w:tplc="8ED8728C">
      <w:numFmt w:val="bullet"/>
      <w:lvlText w:val="•"/>
      <w:lvlJc w:val="left"/>
      <w:pPr>
        <w:ind w:left="3072" w:hanging="284"/>
      </w:pPr>
      <w:rPr>
        <w:rFonts w:hint="default"/>
        <w:lang w:val="ru-RU" w:eastAsia="en-US" w:bidi="ar-SA"/>
      </w:rPr>
    </w:lvl>
    <w:lvl w:ilvl="4" w:tplc="F5FC5844">
      <w:numFmt w:val="bullet"/>
      <w:lvlText w:val="•"/>
      <w:lvlJc w:val="left"/>
      <w:pPr>
        <w:ind w:left="4056" w:hanging="284"/>
      </w:pPr>
      <w:rPr>
        <w:rFonts w:hint="default"/>
        <w:lang w:val="ru-RU" w:eastAsia="en-US" w:bidi="ar-SA"/>
      </w:rPr>
    </w:lvl>
    <w:lvl w:ilvl="5" w:tplc="9CF887EC">
      <w:numFmt w:val="bullet"/>
      <w:lvlText w:val="•"/>
      <w:lvlJc w:val="left"/>
      <w:pPr>
        <w:ind w:left="5040" w:hanging="284"/>
      </w:pPr>
      <w:rPr>
        <w:rFonts w:hint="default"/>
        <w:lang w:val="ru-RU" w:eastAsia="en-US" w:bidi="ar-SA"/>
      </w:rPr>
    </w:lvl>
    <w:lvl w:ilvl="6" w:tplc="CBB2F948">
      <w:numFmt w:val="bullet"/>
      <w:lvlText w:val="•"/>
      <w:lvlJc w:val="left"/>
      <w:pPr>
        <w:ind w:left="6024" w:hanging="284"/>
      </w:pPr>
      <w:rPr>
        <w:rFonts w:hint="default"/>
        <w:lang w:val="ru-RU" w:eastAsia="en-US" w:bidi="ar-SA"/>
      </w:rPr>
    </w:lvl>
    <w:lvl w:ilvl="7" w:tplc="D388C61A">
      <w:numFmt w:val="bullet"/>
      <w:lvlText w:val="•"/>
      <w:lvlJc w:val="left"/>
      <w:pPr>
        <w:ind w:left="7008" w:hanging="284"/>
      </w:pPr>
      <w:rPr>
        <w:rFonts w:hint="default"/>
        <w:lang w:val="ru-RU" w:eastAsia="en-US" w:bidi="ar-SA"/>
      </w:rPr>
    </w:lvl>
    <w:lvl w:ilvl="8" w:tplc="54861F72">
      <w:numFmt w:val="bullet"/>
      <w:lvlText w:val="•"/>
      <w:lvlJc w:val="left"/>
      <w:pPr>
        <w:ind w:left="7992" w:hanging="284"/>
      </w:pPr>
      <w:rPr>
        <w:rFonts w:hint="default"/>
        <w:lang w:val="ru-RU" w:eastAsia="en-US" w:bidi="ar-SA"/>
      </w:rPr>
    </w:lvl>
  </w:abstractNum>
  <w:abstractNum w:abstractNumId="21">
    <w:nsid w:val="41662485"/>
    <w:multiLevelType w:val="multilevel"/>
    <w:tmpl w:val="868AE1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46323A67"/>
    <w:multiLevelType w:val="multilevel"/>
    <w:tmpl w:val="77F0B5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486A5C63"/>
    <w:multiLevelType w:val="multilevel"/>
    <w:tmpl w:val="05F6F4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490F057D"/>
    <w:multiLevelType w:val="hybridMultilevel"/>
    <w:tmpl w:val="73AE785E"/>
    <w:lvl w:ilvl="0" w:tplc="5490A8E8">
      <w:start w:val="1"/>
      <w:numFmt w:val="decimal"/>
      <w:lvlText w:val="%1)"/>
      <w:lvlJc w:val="left"/>
      <w:pPr>
        <w:ind w:left="823" w:hanging="305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6F326DC6">
      <w:numFmt w:val="bullet"/>
      <w:lvlText w:val="•"/>
      <w:lvlJc w:val="left"/>
      <w:pPr>
        <w:ind w:left="1792" w:hanging="305"/>
      </w:pPr>
      <w:rPr>
        <w:rFonts w:hint="default"/>
        <w:lang w:val="ru-RU" w:eastAsia="ru-RU" w:bidi="ru-RU"/>
      </w:rPr>
    </w:lvl>
    <w:lvl w:ilvl="2" w:tplc="D2CC5D4E">
      <w:numFmt w:val="bullet"/>
      <w:lvlText w:val="•"/>
      <w:lvlJc w:val="left"/>
      <w:pPr>
        <w:ind w:left="2765" w:hanging="305"/>
      </w:pPr>
      <w:rPr>
        <w:rFonts w:hint="default"/>
        <w:lang w:val="ru-RU" w:eastAsia="ru-RU" w:bidi="ru-RU"/>
      </w:rPr>
    </w:lvl>
    <w:lvl w:ilvl="3" w:tplc="1666C28E">
      <w:numFmt w:val="bullet"/>
      <w:lvlText w:val="•"/>
      <w:lvlJc w:val="left"/>
      <w:pPr>
        <w:ind w:left="3737" w:hanging="305"/>
      </w:pPr>
      <w:rPr>
        <w:rFonts w:hint="default"/>
        <w:lang w:val="ru-RU" w:eastAsia="ru-RU" w:bidi="ru-RU"/>
      </w:rPr>
    </w:lvl>
    <w:lvl w:ilvl="4" w:tplc="50A09DDE">
      <w:numFmt w:val="bullet"/>
      <w:lvlText w:val="•"/>
      <w:lvlJc w:val="left"/>
      <w:pPr>
        <w:ind w:left="4710" w:hanging="305"/>
      </w:pPr>
      <w:rPr>
        <w:rFonts w:hint="default"/>
        <w:lang w:val="ru-RU" w:eastAsia="ru-RU" w:bidi="ru-RU"/>
      </w:rPr>
    </w:lvl>
    <w:lvl w:ilvl="5" w:tplc="F8C8BF9A">
      <w:numFmt w:val="bullet"/>
      <w:lvlText w:val="•"/>
      <w:lvlJc w:val="left"/>
      <w:pPr>
        <w:ind w:left="5683" w:hanging="305"/>
      </w:pPr>
      <w:rPr>
        <w:rFonts w:hint="default"/>
        <w:lang w:val="ru-RU" w:eastAsia="ru-RU" w:bidi="ru-RU"/>
      </w:rPr>
    </w:lvl>
    <w:lvl w:ilvl="6" w:tplc="F8929630">
      <w:numFmt w:val="bullet"/>
      <w:lvlText w:val="•"/>
      <w:lvlJc w:val="left"/>
      <w:pPr>
        <w:ind w:left="6655" w:hanging="305"/>
      </w:pPr>
      <w:rPr>
        <w:rFonts w:hint="default"/>
        <w:lang w:val="ru-RU" w:eastAsia="ru-RU" w:bidi="ru-RU"/>
      </w:rPr>
    </w:lvl>
    <w:lvl w:ilvl="7" w:tplc="4CF27878">
      <w:numFmt w:val="bullet"/>
      <w:lvlText w:val="•"/>
      <w:lvlJc w:val="left"/>
      <w:pPr>
        <w:ind w:left="7628" w:hanging="305"/>
      </w:pPr>
      <w:rPr>
        <w:rFonts w:hint="default"/>
        <w:lang w:val="ru-RU" w:eastAsia="ru-RU" w:bidi="ru-RU"/>
      </w:rPr>
    </w:lvl>
    <w:lvl w:ilvl="8" w:tplc="1FEE3AF6">
      <w:numFmt w:val="bullet"/>
      <w:lvlText w:val="•"/>
      <w:lvlJc w:val="left"/>
      <w:pPr>
        <w:ind w:left="8601" w:hanging="305"/>
      </w:pPr>
      <w:rPr>
        <w:rFonts w:hint="default"/>
        <w:lang w:val="ru-RU" w:eastAsia="ru-RU" w:bidi="ru-RU"/>
      </w:rPr>
    </w:lvl>
  </w:abstractNum>
  <w:abstractNum w:abstractNumId="25">
    <w:nsid w:val="4961434B"/>
    <w:multiLevelType w:val="multilevel"/>
    <w:tmpl w:val="B07E3D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4DDD62C2"/>
    <w:multiLevelType w:val="multilevel"/>
    <w:tmpl w:val="EA9E57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4E4021BD"/>
    <w:multiLevelType w:val="multilevel"/>
    <w:tmpl w:val="EA58E1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504B0D52"/>
    <w:multiLevelType w:val="multilevel"/>
    <w:tmpl w:val="790AE4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52BF3310"/>
    <w:multiLevelType w:val="multilevel"/>
    <w:tmpl w:val="60AC41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52FD6DFA"/>
    <w:multiLevelType w:val="multilevel"/>
    <w:tmpl w:val="DC3447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58BC6328"/>
    <w:multiLevelType w:val="multilevel"/>
    <w:tmpl w:val="6114A0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5A604E47"/>
    <w:multiLevelType w:val="hybridMultilevel"/>
    <w:tmpl w:val="A4E0C3A8"/>
    <w:lvl w:ilvl="0" w:tplc="7F2E96F4">
      <w:start w:val="1"/>
      <w:numFmt w:val="decimal"/>
      <w:lvlText w:val="%1."/>
      <w:lvlJc w:val="left"/>
      <w:pPr>
        <w:ind w:left="116" w:hanging="288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9BE2B370">
      <w:numFmt w:val="bullet"/>
      <w:lvlText w:val="•"/>
      <w:lvlJc w:val="left"/>
      <w:pPr>
        <w:ind w:left="1104" w:hanging="288"/>
      </w:pPr>
      <w:rPr>
        <w:rFonts w:hint="default"/>
        <w:lang w:val="ru-RU" w:eastAsia="en-US" w:bidi="ar-SA"/>
      </w:rPr>
    </w:lvl>
    <w:lvl w:ilvl="2" w:tplc="86C01C26">
      <w:numFmt w:val="bullet"/>
      <w:lvlText w:val="•"/>
      <w:lvlJc w:val="left"/>
      <w:pPr>
        <w:ind w:left="2088" w:hanging="288"/>
      </w:pPr>
      <w:rPr>
        <w:rFonts w:hint="default"/>
        <w:lang w:val="ru-RU" w:eastAsia="en-US" w:bidi="ar-SA"/>
      </w:rPr>
    </w:lvl>
    <w:lvl w:ilvl="3" w:tplc="33828BFA">
      <w:numFmt w:val="bullet"/>
      <w:lvlText w:val="•"/>
      <w:lvlJc w:val="left"/>
      <w:pPr>
        <w:ind w:left="3072" w:hanging="288"/>
      </w:pPr>
      <w:rPr>
        <w:rFonts w:hint="default"/>
        <w:lang w:val="ru-RU" w:eastAsia="en-US" w:bidi="ar-SA"/>
      </w:rPr>
    </w:lvl>
    <w:lvl w:ilvl="4" w:tplc="885EDE8A">
      <w:numFmt w:val="bullet"/>
      <w:lvlText w:val="•"/>
      <w:lvlJc w:val="left"/>
      <w:pPr>
        <w:ind w:left="4056" w:hanging="288"/>
      </w:pPr>
      <w:rPr>
        <w:rFonts w:hint="default"/>
        <w:lang w:val="ru-RU" w:eastAsia="en-US" w:bidi="ar-SA"/>
      </w:rPr>
    </w:lvl>
    <w:lvl w:ilvl="5" w:tplc="16ECC292">
      <w:numFmt w:val="bullet"/>
      <w:lvlText w:val="•"/>
      <w:lvlJc w:val="left"/>
      <w:pPr>
        <w:ind w:left="5040" w:hanging="288"/>
      </w:pPr>
      <w:rPr>
        <w:rFonts w:hint="default"/>
        <w:lang w:val="ru-RU" w:eastAsia="en-US" w:bidi="ar-SA"/>
      </w:rPr>
    </w:lvl>
    <w:lvl w:ilvl="6" w:tplc="FDE83C2A">
      <w:numFmt w:val="bullet"/>
      <w:lvlText w:val="•"/>
      <w:lvlJc w:val="left"/>
      <w:pPr>
        <w:ind w:left="6024" w:hanging="288"/>
      </w:pPr>
      <w:rPr>
        <w:rFonts w:hint="default"/>
        <w:lang w:val="ru-RU" w:eastAsia="en-US" w:bidi="ar-SA"/>
      </w:rPr>
    </w:lvl>
    <w:lvl w:ilvl="7" w:tplc="81D2C2CA">
      <w:numFmt w:val="bullet"/>
      <w:lvlText w:val="•"/>
      <w:lvlJc w:val="left"/>
      <w:pPr>
        <w:ind w:left="7008" w:hanging="288"/>
      </w:pPr>
      <w:rPr>
        <w:rFonts w:hint="default"/>
        <w:lang w:val="ru-RU" w:eastAsia="en-US" w:bidi="ar-SA"/>
      </w:rPr>
    </w:lvl>
    <w:lvl w:ilvl="8" w:tplc="59D498D2">
      <w:numFmt w:val="bullet"/>
      <w:lvlText w:val="•"/>
      <w:lvlJc w:val="left"/>
      <w:pPr>
        <w:ind w:left="7992" w:hanging="288"/>
      </w:pPr>
      <w:rPr>
        <w:rFonts w:hint="default"/>
        <w:lang w:val="ru-RU" w:eastAsia="en-US" w:bidi="ar-SA"/>
      </w:rPr>
    </w:lvl>
  </w:abstractNum>
  <w:abstractNum w:abstractNumId="33">
    <w:nsid w:val="5D596516"/>
    <w:multiLevelType w:val="hybridMultilevel"/>
    <w:tmpl w:val="7116C464"/>
    <w:lvl w:ilvl="0" w:tplc="D082A9C6">
      <w:start w:val="1"/>
      <w:numFmt w:val="decimal"/>
      <w:lvlText w:val="%1."/>
      <w:lvlJc w:val="left"/>
      <w:pPr>
        <w:ind w:left="828" w:hanging="360"/>
      </w:pPr>
      <w:rPr>
        <w:rFonts w:ascii="Arial" w:eastAsia="Arial" w:hAnsi="Arial" w:cs="Arial" w:hint="default"/>
        <w:w w:val="100"/>
        <w:sz w:val="20"/>
        <w:szCs w:val="20"/>
        <w:lang w:val="ru-RU" w:eastAsia="ru-RU" w:bidi="ru-RU"/>
      </w:rPr>
    </w:lvl>
    <w:lvl w:ilvl="1" w:tplc="7CA431C6">
      <w:numFmt w:val="bullet"/>
      <w:lvlText w:val="•"/>
      <w:lvlJc w:val="left"/>
      <w:pPr>
        <w:ind w:left="1786" w:hanging="360"/>
      </w:pPr>
      <w:rPr>
        <w:rFonts w:hint="default"/>
        <w:lang w:val="ru-RU" w:eastAsia="ru-RU" w:bidi="ru-RU"/>
      </w:rPr>
    </w:lvl>
    <w:lvl w:ilvl="2" w:tplc="D640DDA4">
      <w:numFmt w:val="bullet"/>
      <w:lvlText w:val="•"/>
      <w:lvlJc w:val="left"/>
      <w:pPr>
        <w:ind w:left="2753" w:hanging="360"/>
      </w:pPr>
      <w:rPr>
        <w:rFonts w:hint="default"/>
        <w:lang w:val="ru-RU" w:eastAsia="ru-RU" w:bidi="ru-RU"/>
      </w:rPr>
    </w:lvl>
    <w:lvl w:ilvl="3" w:tplc="9A18FCE0">
      <w:numFmt w:val="bullet"/>
      <w:lvlText w:val="•"/>
      <w:lvlJc w:val="left"/>
      <w:pPr>
        <w:ind w:left="3719" w:hanging="360"/>
      </w:pPr>
      <w:rPr>
        <w:rFonts w:hint="default"/>
        <w:lang w:val="ru-RU" w:eastAsia="ru-RU" w:bidi="ru-RU"/>
      </w:rPr>
    </w:lvl>
    <w:lvl w:ilvl="4" w:tplc="E044378E">
      <w:numFmt w:val="bullet"/>
      <w:lvlText w:val="•"/>
      <w:lvlJc w:val="left"/>
      <w:pPr>
        <w:ind w:left="4686" w:hanging="360"/>
      </w:pPr>
      <w:rPr>
        <w:rFonts w:hint="default"/>
        <w:lang w:val="ru-RU" w:eastAsia="ru-RU" w:bidi="ru-RU"/>
      </w:rPr>
    </w:lvl>
    <w:lvl w:ilvl="5" w:tplc="8EEC7A46">
      <w:numFmt w:val="bullet"/>
      <w:lvlText w:val="•"/>
      <w:lvlJc w:val="left"/>
      <w:pPr>
        <w:ind w:left="5653" w:hanging="360"/>
      </w:pPr>
      <w:rPr>
        <w:rFonts w:hint="default"/>
        <w:lang w:val="ru-RU" w:eastAsia="ru-RU" w:bidi="ru-RU"/>
      </w:rPr>
    </w:lvl>
    <w:lvl w:ilvl="6" w:tplc="3526415E">
      <w:numFmt w:val="bullet"/>
      <w:lvlText w:val="•"/>
      <w:lvlJc w:val="left"/>
      <w:pPr>
        <w:ind w:left="6619" w:hanging="360"/>
      </w:pPr>
      <w:rPr>
        <w:rFonts w:hint="default"/>
        <w:lang w:val="ru-RU" w:eastAsia="ru-RU" w:bidi="ru-RU"/>
      </w:rPr>
    </w:lvl>
    <w:lvl w:ilvl="7" w:tplc="2C144F86">
      <w:numFmt w:val="bullet"/>
      <w:lvlText w:val="•"/>
      <w:lvlJc w:val="left"/>
      <w:pPr>
        <w:ind w:left="7586" w:hanging="360"/>
      </w:pPr>
      <w:rPr>
        <w:rFonts w:hint="default"/>
        <w:lang w:val="ru-RU" w:eastAsia="ru-RU" w:bidi="ru-RU"/>
      </w:rPr>
    </w:lvl>
    <w:lvl w:ilvl="8" w:tplc="5F3E5FF2">
      <w:numFmt w:val="bullet"/>
      <w:lvlText w:val="•"/>
      <w:lvlJc w:val="left"/>
      <w:pPr>
        <w:ind w:left="8553" w:hanging="360"/>
      </w:pPr>
      <w:rPr>
        <w:rFonts w:hint="default"/>
        <w:lang w:val="ru-RU" w:eastAsia="ru-RU" w:bidi="ru-RU"/>
      </w:rPr>
    </w:lvl>
  </w:abstractNum>
  <w:abstractNum w:abstractNumId="34">
    <w:nsid w:val="5E6801DC"/>
    <w:multiLevelType w:val="multilevel"/>
    <w:tmpl w:val="2A22D2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609B76DF"/>
    <w:multiLevelType w:val="multilevel"/>
    <w:tmpl w:val="50C63E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60B71AC4"/>
    <w:multiLevelType w:val="multilevel"/>
    <w:tmpl w:val="1B24BD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60F6036B"/>
    <w:multiLevelType w:val="multilevel"/>
    <w:tmpl w:val="C1C8CA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60FE4317"/>
    <w:multiLevelType w:val="multilevel"/>
    <w:tmpl w:val="FA58A6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65DD2530"/>
    <w:multiLevelType w:val="multilevel"/>
    <w:tmpl w:val="C876F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696525BD"/>
    <w:multiLevelType w:val="multilevel"/>
    <w:tmpl w:val="FB768A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>
    <w:nsid w:val="697D2886"/>
    <w:multiLevelType w:val="multilevel"/>
    <w:tmpl w:val="AF9CA394"/>
    <w:lvl w:ilvl="0">
      <w:start w:val="1"/>
      <w:numFmt w:val="decimal"/>
      <w:lvlText w:val="1.%1."/>
      <w:lvlJc w:val="left"/>
      <w:rPr>
        <w:rFonts w:ascii="Microsoft Sans Serif" w:eastAsia="Microsoft Sans Serif" w:hAnsi="Microsoft Sans Serif" w:cs="Microsoft Sans Serif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Microsoft Sans Serif" w:eastAsia="Microsoft Sans Serif" w:hAnsi="Microsoft Sans Serif" w:cs="Microsoft Sans Serif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Microsoft Sans Serif" w:eastAsia="Microsoft Sans Serif" w:hAnsi="Microsoft Sans Serif" w:cs="Microsoft Sans Serif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2">
    <w:nsid w:val="6C931AD2"/>
    <w:multiLevelType w:val="multilevel"/>
    <w:tmpl w:val="4D02C5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>
    <w:nsid w:val="6EA20365"/>
    <w:multiLevelType w:val="multilevel"/>
    <w:tmpl w:val="C046F9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>
    <w:nsid w:val="719C46E1"/>
    <w:multiLevelType w:val="multilevel"/>
    <w:tmpl w:val="ADBE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>
    <w:nsid w:val="740F44DD"/>
    <w:multiLevelType w:val="multilevel"/>
    <w:tmpl w:val="370C28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>
    <w:nsid w:val="77AF425A"/>
    <w:multiLevelType w:val="multilevel"/>
    <w:tmpl w:val="807221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>
    <w:nsid w:val="78FA734A"/>
    <w:multiLevelType w:val="multilevel"/>
    <w:tmpl w:val="39CC9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>
    <w:nsid w:val="7AA96637"/>
    <w:multiLevelType w:val="hybridMultilevel"/>
    <w:tmpl w:val="4AC8434C"/>
    <w:lvl w:ilvl="0" w:tplc="2564D09E">
      <w:start w:val="1"/>
      <w:numFmt w:val="decimal"/>
      <w:lvlText w:val="%1."/>
      <w:lvlJc w:val="left"/>
      <w:pPr>
        <w:ind w:left="518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BD22518E">
      <w:numFmt w:val="bullet"/>
      <w:lvlText w:val="•"/>
      <w:lvlJc w:val="left"/>
      <w:pPr>
        <w:ind w:left="1522" w:hanging="360"/>
      </w:pPr>
      <w:rPr>
        <w:rFonts w:hint="default"/>
        <w:lang w:val="ru-RU" w:eastAsia="ru-RU" w:bidi="ru-RU"/>
      </w:rPr>
    </w:lvl>
    <w:lvl w:ilvl="2" w:tplc="1730026E">
      <w:numFmt w:val="bullet"/>
      <w:lvlText w:val="•"/>
      <w:lvlJc w:val="left"/>
      <w:pPr>
        <w:ind w:left="2525" w:hanging="360"/>
      </w:pPr>
      <w:rPr>
        <w:rFonts w:hint="default"/>
        <w:lang w:val="ru-RU" w:eastAsia="ru-RU" w:bidi="ru-RU"/>
      </w:rPr>
    </w:lvl>
    <w:lvl w:ilvl="3" w:tplc="780CE95C">
      <w:numFmt w:val="bullet"/>
      <w:lvlText w:val="•"/>
      <w:lvlJc w:val="left"/>
      <w:pPr>
        <w:ind w:left="3527" w:hanging="360"/>
      </w:pPr>
      <w:rPr>
        <w:rFonts w:hint="default"/>
        <w:lang w:val="ru-RU" w:eastAsia="ru-RU" w:bidi="ru-RU"/>
      </w:rPr>
    </w:lvl>
    <w:lvl w:ilvl="4" w:tplc="FD9855BA">
      <w:numFmt w:val="bullet"/>
      <w:lvlText w:val="•"/>
      <w:lvlJc w:val="left"/>
      <w:pPr>
        <w:ind w:left="4530" w:hanging="360"/>
      </w:pPr>
      <w:rPr>
        <w:rFonts w:hint="default"/>
        <w:lang w:val="ru-RU" w:eastAsia="ru-RU" w:bidi="ru-RU"/>
      </w:rPr>
    </w:lvl>
    <w:lvl w:ilvl="5" w:tplc="293C41C0">
      <w:numFmt w:val="bullet"/>
      <w:lvlText w:val="•"/>
      <w:lvlJc w:val="left"/>
      <w:pPr>
        <w:ind w:left="5533" w:hanging="360"/>
      </w:pPr>
      <w:rPr>
        <w:rFonts w:hint="default"/>
        <w:lang w:val="ru-RU" w:eastAsia="ru-RU" w:bidi="ru-RU"/>
      </w:rPr>
    </w:lvl>
    <w:lvl w:ilvl="6" w:tplc="B0089188">
      <w:numFmt w:val="bullet"/>
      <w:lvlText w:val="•"/>
      <w:lvlJc w:val="left"/>
      <w:pPr>
        <w:ind w:left="6535" w:hanging="360"/>
      </w:pPr>
      <w:rPr>
        <w:rFonts w:hint="default"/>
        <w:lang w:val="ru-RU" w:eastAsia="ru-RU" w:bidi="ru-RU"/>
      </w:rPr>
    </w:lvl>
    <w:lvl w:ilvl="7" w:tplc="A93E50B0">
      <w:numFmt w:val="bullet"/>
      <w:lvlText w:val="•"/>
      <w:lvlJc w:val="left"/>
      <w:pPr>
        <w:ind w:left="7538" w:hanging="360"/>
      </w:pPr>
      <w:rPr>
        <w:rFonts w:hint="default"/>
        <w:lang w:val="ru-RU" w:eastAsia="ru-RU" w:bidi="ru-RU"/>
      </w:rPr>
    </w:lvl>
    <w:lvl w:ilvl="8" w:tplc="F08242F8">
      <w:numFmt w:val="bullet"/>
      <w:lvlText w:val="•"/>
      <w:lvlJc w:val="left"/>
      <w:pPr>
        <w:ind w:left="8541" w:hanging="360"/>
      </w:pPr>
      <w:rPr>
        <w:rFonts w:hint="default"/>
        <w:lang w:val="ru-RU" w:eastAsia="ru-RU" w:bidi="ru-RU"/>
      </w:rPr>
    </w:lvl>
  </w:abstractNum>
  <w:abstractNum w:abstractNumId="49">
    <w:nsid w:val="7BBA684D"/>
    <w:multiLevelType w:val="multilevel"/>
    <w:tmpl w:val="3A2CF39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6"/>
  </w:num>
  <w:num w:numId="2">
    <w:abstractNumId w:val="28"/>
  </w:num>
  <w:num w:numId="3">
    <w:abstractNumId w:val="12"/>
  </w:num>
  <w:num w:numId="4">
    <w:abstractNumId w:val="37"/>
  </w:num>
  <w:num w:numId="5">
    <w:abstractNumId w:val="5"/>
  </w:num>
  <w:num w:numId="6">
    <w:abstractNumId w:val="40"/>
  </w:num>
  <w:num w:numId="7">
    <w:abstractNumId w:val="8"/>
  </w:num>
  <w:num w:numId="8">
    <w:abstractNumId w:val="31"/>
  </w:num>
  <w:num w:numId="9">
    <w:abstractNumId w:val="23"/>
  </w:num>
  <w:num w:numId="10">
    <w:abstractNumId w:val="2"/>
  </w:num>
  <w:num w:numId="11">
    <w:abstractNumId w:val="4"/>
  </w:num>
  <w:num w:numId="12">
    <w:abstractNumId w:val="3"/>
  </w:num>
  <w:num w:numId="13">
    <w:abstractNumId w:val="21"/>
  </w:num>
  <w:num w:numId="14">
    <w:abstractNumId w:val="33"/>
  </w:num>
  <w:num w:numId="15">
    <w:abstractNumId w:val="11"/>
  </w:num>
  <w:num w:numId="16">
    <w:abstractNumId w:val="9"/>
  </w:num>
  <w:num w:numId="17">
    <w:abstractNumId w:val="13"/>
  </w:num>
  <w:num w:numId="18">
    <w:abstractNumId w:val="39"/>
  </w:num>
  <w:num w:numId="19">
    <w:abstractNumId w:val="38"/>
  </w:num>
  <w:num w:numId="20">
    <w:abstractNumId w:val="36"/>
  </w:num>
  <w:num w:numId="21">
    <w:abstractNumId w:val="35"/>
  </w:num>
  <w:num w:numId="22">
    <w:abstractNumId w:val="47"/>
  </w:num>
  <w:num w:numId="23">
    <w:abstractNumId w:val="22"/>
  </w:num>
  <w:num w:numId="24">
    <w:abstractNumId w:val="0"/>
  </w:num>
  <w:num w:numId="25">
    <w:abstractNumId w:val="49"/>
  </w:num>
  <w:num w:numId="26">
    <w:abstractNumId w:val="17"/>
  </w:num>
  <w:num w:numId="27">
    <w:abstractNumId w:val="1"/>
  </w:num>
  <w:num w:numId="28">
    <w:abstractNumId w:val="29"/>
  </w:num>
  <w:num w:numId="29">
    <w:abstractNumId w:val="19"/>
  </w:num>
  <w:num w:numId="30">
    <w:abstractNumId w:val="26"/>
  </w:num>
  <w:num w:numId="31">
    <w:abstractNumId w:val="34"/>
  </w:num>
  <w:num w:numId="32">
    <w:abstractNumId w:val="46"/>
  </w:num>
  <w:num w:numId="33">
    <w:abstractNumId w:val="43"/>
  </w:num>
  <w:num w:numId="34">
    <w:abstractNumId w:val="25"/>
  </w:num>
  <w:num w:numId="35">
    <w:abstractNumId w:val="45"/>
  </w:num>
  <w:num w:numId="36">
    <w:abstractNumId w:val="44"/>
  </w:num>
  <w:num w:numId="37">
    <w:abstractNumId w:val="10"/>
  </w:num>
  <w:num w:numId="38">
    <w:abstractNumId w:val="15"/>
  </w:num>
  <w:num w:numId="39">
    <w:abstractNumId w:val="48"/>
  </w:num>
  <w:num w:numId="40">
    <w:abstractNumId w:val="24"/>
  </w:num>
  <w:num w:numId="41">
    <w:abstractNumId w:val="7"/>
  </w:num>
  <w:num w:numId="42">
    <w:abstractNumId w:val="27"/>
  </w:num>
  <w:num w:numId="43">
    <w:abstractNumId w:val="18"/>
  </w:num>
  <w:num w:numId="44">
    <w:abstractNumId w:val="30"/>
  </w:num>
  <w:num w:numId="45">
    <w:abstractNumId w:val="14"/>
  </w:num>
  <w:num w:numId="46">
    <w:abstractNumId w:val="42"/>
  </w:num>
  <w:num w:numId="47">
    <w:abstractNumId w:val="20"/>
  </w:num>
  <w:num w:numId="48">
    <w:abstractNumId w:val="32"/>
  </w:num>
  <w:num w:numId="49">
    <w:abstractNumId w:val="6"/>
  </w:num>
  <w:num w:numId="50">
    <w:abstractNumId w:val="41"/>
  </w:num>
  <w:numIdMacAtCleanup w:val="4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100"/>
  <w:embedSystemFonts/>
  <w:proofState w:spelling="clean" w:grammar="clean"/>
  <w:doNotTrackMoves/>
  <w:doNotTrackFormatting/>
  <w:defaultTabStop w:val="708"/>
  <w:hyphenationZone w:val="357"/>
  <w:doNotHyphenateCaps/>
  <w:noPunctuationKerning/>
  <w:characterSpacingControl w:val="doNotCompress"/>
  <w:savePreviewPicture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doNotWrapTextWithPunct/>
    <w:doNotUseEastAsianBreakRules/>
    <w:useFELayout/>
    <w:doNotUseIndentAsNumberingTabStop/>
    <w:useAltKinsokuLineBreakRules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1CF3"/>
    <w:rsid w:val="00000F78"/>
    <w:rsid w:val="00004227"/>
    <w:rsid w:val="00011E27"/>
    <w:rsid w:val="00012D50"/>
    <w:rsid w:val="00013D2A"/>
    <w:rsid w:val="00016E36"/>
    <w:rsid w:val="00025052"/>
    <w:rsid w:val="00026A91"/>
    <w:rsid w:val="00027C0D"/>
    <w:rsid w:val="0003446E"/>
    <w:rsid w:val="00034D6D"/>
    <w:rsid w:val="000350CD"/>
    <w:rsid w:val="000451BB"/>
    <w:rsid w:val="00046D00"/>
    <w:rsid w:val="00051BF9"/>
    <w:rsid w:val="000570BC"/>
    <w:rsid w:val="00057DE0"/>
    <w:rsid w:val="00063D65"/>
    <w:rsid w:val="00065B3A"/>
    <w:rsid w:val="00067170"/>
    <w:rsid w:val="00070C12"/>
    <w:rsid w:val="00072D31"/>
    <w:rsid w:val="00075199"/>
    <w:rsid w:val="00081929"/>
    <w:rsid w:val="00086697"/>
    <w:rsid w:val="000867AF"/>
    <w:rsid w:val="00090F6C"/>
    <w:rsid w:val="00094C9F"/>
    <w:rsid w:val="00094EE1"/>
    <w:rsid w:val="000A03FD"/>
    <w:rsid w:val="000A091C"/>
    <w:rsid w:val="000A3FB3"/>
    <w:rsid w:val="000A753F"/>
    <w:rsid w:val="000A75D6"/>
    <w:rsid w:val="000B4035"/>
    <w:rsid w:val="000B489D"/>
    <w:rsid w:val="000C351E"/>
    <w:rsid w:val="000C71AC"/>
    <w:rsid w:val="000D302D"/>
    <w:rsid w:val="000E3FE5"/>
    <w:rsid w:val="00104E93"/>
    <w:rsid w:val="00107646"/>
    <w:rsid w:val="00107B15"/>
    <w:rsid w:val="00107E15"/>
    <w:rsid w:val="001100A2"/>
    <w:rsid w:val="001132CC"/>
    <w:rsid w:val="0011381D"/>
    <w:rsid w:val="00116DDB"/>
    <w:rsid w:val="001240BE"/>
    <w:rsid w:val="00132E3F"/>
    <w:rsid w:val="001362D3"/>
    <w:rsid w:val="001454BD"/>
    <w:rsid w:val="00154214"/>
    <w:rsid w:val="00154B66"/>
    <w:rsid w:val="001562A1"/>
    <w:rsid w:val="00163778"/>
    <w:rsid w:val="00172007"/>
    <w:rsid w:val="00172088"/>
    <w:rsid w:val="00174058"/>
    <w:rsid w:val="0017506F"/>
    <w:rsid w:val="001756E4"/>
    <w:rsid w:val="00175DE8"/>
    <w:rsid w:val="00181510"/>
    <w:rsid w:val="00194E63"/>
    <w:rsid w:val="001978BE"/>
    <w:rsid w:val="001A163A"/>
    <w:rsid w:val="001A39E8"/>
    <w:rsid w:val="001A68AE"/>
    <w:rsid w:val="001C0991"/>
    <w:rsid w:val="001C5B5C"/>
    <w:rsid w:val="001D4DDC"/>
    <w:rsid w:val="00231FA2"/>
    <w:rsid w:val="002328C6"/>
    <w:rsid w:val="002375E6"/>
    <w:rsid w:val="00244CEB"/>
    <w:rsid w:val="00245E5B"/>
    <w:rsid w:val="0024712A"/>
    <w:rsid w:val="0024752B"/>
    <w:rsid w:val="00250F9B"/>
    <w:rsid w:val="002541E8"/>
    <w:rsid w:val="00257D81"/>
    <w:rsid w:val="00260172"/>
    <w:rsid w:val="002633C7"/>
    <w:rsid w:val="00263CFD"/>
    <w:rsid w:val="00267C87"/>
    <w:rsid w:val="00271CC8"/>
    <w:rsid w:val="00276F58"/>
    <w:rsid w:val="002860F1"/>
    <w:rsid w:val="002B4549"/>
    <w:rsid w:val="002B629B"/>
    <w:rsid w:val="002D0653"/>
    <w:rsid w:val="002D3BEE"/>
    <w:rsid w:val="002D5C50"/>
    <w:rsid w:val="002E36F7"/>
    <w:rsid w:val="00300D5D"/>
    <w:rsid w:val="0031470D"/>
    <w:rsid w:val="00320F9A"/>
    <w:rsid w:val="00327006"/>
    <w:rsid w:val="003321EF"/>
    <w:rsid w:val="00340368"/>
    <w:rsid w:val="00343582"/>
    <w:rsid w:val="00350693"/>
    <w:rsid w:val="0036485A"/>
    <w:rsid w:val="00365855"/>
    <w:rsid w:val="00365D6F"/>
    <w:rsid w:val="00370573"/>
    <w:rsid w:val="003717B7"/>
    <w:rsid w:val="00372A1B"/>
    <w:rsid w:val="00372ED5"/>
    <w:rsid w:val="003762D5"/>
    <w:rsid w:val="003774A4"/>
    <w:rsid w:val="00381DA1"/>
    <w:rsid w:val="00385B17"/>
    <w:rsid w:val="0039593A"/>
    <w:rsid w:val="0039615D"/>
    <w:rsid w:val="00397B61"/>
    <w:rsid w:val="003A0CB4"/>
    <w:rsid w:val="003B065B"/>
    <w:rsid w:val="003B4A73"/>
    <w:rsid w:val="003C145D"/>
    <w:rsid w:val="003C2943"/>
    <w:rsid w:val="003C29D2"/>
    <w:rsid w:val="003C48A8"/>
    <w:rsid w:val="003C63B7"/>
    <w:rsid w:val="003C6EDD"/>
    <w:rsid w:val="003D3BAC"/>
    <w:rsid w:val="003E02CA"/>
    <w:rsid w:val="003F05A4"/>
    <w:rsid w:val="003F317F"/>
    <w:rsid w:val="00405988"/>
    <w:rsid w:val="00406261"/>
    <w:rsid w:val="0041754D"/>
    <w:rsid w:val="00422ABB"/>
    <w:rsid w:val="00423312"/>
    <w:rsid w:val="004239A7"/>
    <w:rsid w:val="00426A8F"/>
    <w:rsid w:val="00433239"/>
    <w:rsid w:val="00436C0B"/>
    <w:rsid w:val="00437EB9"/>
    <w:rsid w:val="00454EC6"/>
    <w:rsid w:val="00456566"/>
    <w:rsid w:val="004574FF"/>
    <w:rsid w:val="00462576"/>
    <w:rsid w:val="004637B9"/>
    <w:rsid w:val="004655FC"/>
    <w:rsid w:val="00476646"/>
    <w:rsid w:val="0047778F"/>
    <w:rsid w:val="00480794"/>
    <w:rsid w:val="0048557A"/>
    <w:rsid w:val="00490034"/>
    <w:rsid w:val="0049474A"/>
    <w:rsid w:val="004A0112"/>
    <w:rsid w:val="004A188B"/>
    <w:rsid w:val="004B2FE4"/>
    <w:rsid w:val="004D13F2"/>
    <w:rsid w:val="004D2FFE"/>
    <w:rsid w:val="004D78BC"/>
    <w:rsid w:val="004F42BC"/>
    <w:rsid w:val="004F6023"/>
    <w:rsid w:val="004F764E"/>
    <w:rsid w:val="0050378F"/>
    <w:rsid w:val="00504B59"/>
    <w:rsid w:val="005105F6"/>
    <w:rsid w:val="0051752C"/>
    <w:rsid w:val="00517CCC"/>
    <w:rsid w:val="00525DCB"/>
    <w:rsid w:val="00531199"/>
    <w:rsid w:val="00534CB8"/>
    <w:rsid w:val="00542525"/>
    <w:rsid w:val="005431ED"/>
    <w:rsid w:val="00547AB9"/>
    <w:rsid w:val="00551950"/>
    <w:rsid w:val="005562CF"/>
    <w:rsid w:val="00561204"/>
    <w:rsid w:val="00562306"/>
    <w:rsid w:val="00562E52"/>
    <w:rsid w:val="005656FF"/>
    <w:rsid w:val="00566A4A"/>
    <w:rsid w:val="00584926"/>
    <w:rsid w:val="00591727"/>
    <w:rsid w:val="00596933"/>
    <w:rsid w:val="005A1D70"/>
    <w:rsid w:val="005A3C8F"/>
    <w:rsid w:val="005C0560"/>
    <w:rsid w:val="005C4B62"/>
    <w:rsid w:val="005D517A"/>
    <w:rsid w:val="005D6E4E"/>
    <w:rsid w:val="005E1461"/>
    <w:rsid w:val="005E5BBF"/>
    <w:rsid w:val="00604416"/>
    <w:rsid w:val="006053B7"/>
    <w:rsid w:val="00611AA6"/>
    <w:rsid w:val="00620113"/>
    <w:rsid w:val="00620947"/>
    <w:rsid w:val="00622372"/>
    <w:rsid w:val="00631C63"/>
    <w:rsid w:val="0063464C"/>
    <w:rsid w:val="00635D41"/>
    <w:rsid w:val="00646511"/>
    <w:rsid w:val="00653805"/>
    <w:rsid w:val="00663262"/>
    <w:rsid w:val="00663CED"/>
    <w:rsid w:val="00671FFA"/>
    <w:rsid w:val="00672B61"/>
    <w:rsid w:val="00677744"/>
    <w:rsid w:val="00686470"/>
    <w:rsid w:val="00687109"/>
    <w:rsid w:val="00696979"/>
    <w:rsid w:val="006A3CF2"/>
    <w:rsid w:val="006B16D1"/>
    <w:rsid w:val="006B2AEE"/>
    <w:rsid w:val="006B2CC9"/>
    <w:rsid w:val="006B4B6E"/>
    <w:rsid w:val="006B7FE5"/>
    <w:rsid w:val="006C106F"/>
    <w:rsid w:val="006C611F"/>
    <w:rsid w:val="006C79B4"/>
    <w:rsid w:val="006D2FB1"/>
    <w:rsid w:val="006D6251"/>
    <w:rsid w:val="006D65AF"/>
    <w:rsid w:val="006E60AA"/>
    <w:rsid w:val="00700514"/>
    <w:rsid w:val="00701FCB"/>
    <w:rsid w:val="00702D4C"/>
    <w:rsid w:val="00704499"/>
    <w:rsid w:val="0070593E"/>
    <w:rsid w:val="007120CB"/>
    <w:rsid w:val="007209BE"/>
    <w:rsid w:val="00727B0A"/>
    <w:rsid w:val="0073717F"/>
    <w:rsid w:val="007441F1"/>
    <w:rsid w:val="007452C6"/>
    <w:rsid w:val="0075115B"/>
    <w:rsid w:val="00754A3F"/>
    <w:rsid w:val="00765052"/>
    <w:rsid w:val="007719B8"/>
    <w:rsid w:val="00773321"/>
    <w:rsid w:val="00777A3C"/>
    <w:rsid w:val="00781944"/>
    <w:rsid w:val="00784854"/>
    <w:rsid w:val="007964DF"/>
    <w:rsid w:val="007A5E03"/>
    <w:rsid w:val="007B1CF3"/>
    <w:rsid w:val="007B6E6F"/>
    <w:rsid w:val="007B784D"/>
    <w:rsid w:val="007C0428"/>
    <w:rsid w:val="007C2A6D"/>
    <w:rsid w:val="007C310E"/>
    <w:rsid w:val="007C3687"/>
    <w:rsid w:val="007C38E2"/>
    <w:rsid w:val="007C473E"/>
    <w:rsid w:val="007C4834"/>
    <w:rsid w:val="007D4460"/>
    <w:rsid w:val="007E17BA"/>
    <w:rsid w:val="007F1E68"/>
    <w:rsid w:val="008009A0"/>
    <w:rsid w:val="008144AA"/>
    <w:rsid w:val="00817DC5"/>
    <w:rsid w:val="00820E5B"/>
    <w:rsid w:val="00822710"/>
    <w:rsid w:val="0082332D"/>
    <w:rsid w:val="008446BB"/>
    <w:rsid w:val="008454EE"/>
    <w:rsid w:val="00845F60"/>
    <w:rsid w:val="008502DD"/>
    <w:rsid w:val="00850E6C"/>
    <w:rsid w:val="00855724"/>
    <w:rsid w:val="00860C58"/>
    <w:rsid w:val="00873370"/>
    <w:rsid w:val="008735FC"/>
    <w:rsid w:val="0087368B"/>
    <w:rsid w:val="00875847"/>
    <w:rsid w:val="00885E6A"/>
    <w:rsid w:val="00892474"/>
    <w:rsid w:val="00893163"/>
    <w:rsid w:val="008934DD"/>
    <w:rsid w:val="00893B3E"/>
    <w:rsid w:val="00895428"/>
    <w:rsid w:val="00897075"/>
    <w:rsid w:val="008A6BB8"/>
    <w:rsid w:val="008B045A"/>
    <w:rsid w:val="008B5959"/>
    <w:rsid w:val="008B7358"/>
    <w:rsid w:val="008C3C92"/>
    <w:rsid w:val="008C5DFB"/>
    <w:rsid w:val="008D2DB5"/>
    <w:rsid w:val="008D6B59"/>
    <w:rsid w:val="008E33E7"/>
    <w:rsid w:val="008E5B50"/>
    <w:rsid w:val="008E7B1F"/>
    <w:rsid w:val="008F1295"/>
    <w:rsid w:val="008F3592"/>
    <w:rsid w:val="008F55FC"/>
    <w:rsid w:val="00900CAC"/>
    <w:rsid w:val="0090409A"/>
    <w:rsid w:val="009151D8"/>
    <w:rsid w:val="00915D63"/>
    <w:rsid w:val="00920F93"/>
    <w:rsid w:val="00921708"/>
    <w:rsid w:val="009234BD"/>
    <w:rsid w:val="009275EA"/>
    <w:rsid w:val="00931AB8"/>
    <w:rsid w:val="009320C7"/>
    <w:rsid w:val="009344FB"/>
    <w:rsid w:val="00934561"/>
    <w:rsid w:val="00935791"/>
    <w:rsid w:val="00943C8F"/>
    <w:rsid w:val="00944CCA"/>
    <w:rsid w:val="009472A4"/>
    <w:rsid w:val="009508F4"/>
    <w:rsid w:val="00951DA3"/>
    <w:rsid w:val="00962B82"/>
    <w:rsid w:val="00967CA5"/>
    <w:rsid w:val="0097073A"/>
    <w:rsid w:val="00976084"/>
    <w:rsid w:val="00992C43"/>
    <w:rsid w:val="00993B19"/>
    <w:rsid w:val="00996C0C"/>
    <w:rsid w:val="009A5E15"/>
    <w:rsid w:val="009A6864"/>
    <w:rsid w:val="009B63C9"/>
    <w:rsid w:val="009C46B4"/>
    <w:rsid w:val="009C6770"/>
    <w:rsid w:val="009D09A7"/>
    <w:rsid w:val="009D7BEA"/>
    <w:rsid w:val="009E288E"/>
    <w:rsid w:val="009F04F6"/>
    <w:rsid w:val="009F121C"/>
    <w:rsid w:val="009F4D7F"/>
    <w:rsid w:val="009F4EC4"/>
    <w:rsid w:val="009F5CF4"/>
    <w:rsid w:val="009F739D"/>
    <w:rsid w:val="00A00CC1"/>
    <w:rsid w:val="00A03173"/>
    <w:rsid w:val="00A114C2"/>
    <w:rsid w:val="00A11C2C"/>
    <w:rsid w:val="00A12B7B"/>
    <w:rsid w:val="00A135B7"/>
    <w:rsid w:val="00A21BF4"/>
    <w:rsid w:val="00A27129"/>
    <w:rsid w:val="00A33931"/>
    <w:rsid w:val="00A40715"/>
    <w:rsid w:val="00A42EF9"/>
    <w:rsid w:val="00A509F8"/>
    <w:rsid w:val="00A51927"/>
    <w:rsid w:val="00A632A8"/>
    <w:rsid w:val="00A67113"/>
    <w:rsid w:val="00A746B7"/>
    <w:rsid w:val="00A75688"/>
    <w:rsid w:val="00A820DF"/>
    <w:rsid w:val="00A82502"/>
    <w:rsid w:val="00A84C9A"/>
    <w:rsid w:val="00AA15E4"/>
    <w:rsid w:val="00AA7AF1"/>
    <w:rsid w:val="00AB051E"/>
    <w:rsid w:val="00AB0D4E"/>
    <w:rsid w:val="00AB70B7"/>
    <w:rsid w:val="00AC04F0"/>
    <w:rsid w:val="00AC0AF5"/>
    <w:rsid w:val="00AC39F3"/>
    <w:rsid w:val="00AD0AFA"/>
    <w:rsid w:val="00AE5BD1"/>
    <w:rsid w:val="00AE6B98"/>
    <w:rsid w:val="00AF003E"/>
    <w:rsid w:val="00AF39DE"/>
    <w:rsid w:val="00B018B6"/>
    <w:rsid w:val="00B023EB"/>
    <w:rsid w:val="00B02F18"/>
    <w:rsid w:val="00B10173"/>
    <w:rsid w:val="00B23771"/>
    <w:rsid w:val="00B25B0B"/>
    <w:rsid w:val="00B40573"/>
    <w:rsid w:val="00B42345"/>
    <w:rsid w:val="00B45F1E"/>
    <w:rsid w:val="00B51971"/>
    <w:rsid w:val="00B5332F"/>
    <w:rsid w:val="00B558F4"/>
    <w:rsid w:val="00B57111"/>
    <w:rsid w:val="00B62B9C"/>
    <w:rsid w:val="00B63DCA"/>
    <w:rsid w:val="00B74661"/>
    <w:rsid w:val="00B80587"/>
    <w:rsid w:val="00B80AE3"/>
    <w:rsid w:val="00B8262C"/>
    <w:rsid w:val="00B85ABE"/>
    <w:rsid w:val="00B85BE0"/>
    <w:rsid w:val="00B90D57"/>
    <w:rsid w:val="00B93B10"/>
    <w:rsid w:val="00BA0BEE"/>
    <w:rsid w:val="00BA4880"/>
    <w:rsid w:val="00BA6DA7"/>
    <w:rsid w:val="00BB1FBD"/>
    <w:rsid w:val="00BC1C64"/>
    <w:rsid w:val="00BC7225"/>
    <w:rsid w:val="00BD343F"/>
    <w:rsid w:val="00BD7448"/>
    <w:rsid w:val="00C057B5"/>
    <w:rsid w:val="00C105B0"/>
    <w:rsid w:val="00C11147"/>
    <w:rsid w:val="00C11FE6"/>
    <w:rsid w:val="00C24754"/>
    <w:rsid w:val="00C311B4"/>
    <w:rsid w:val="00C4635C"/>
    <w:rsid w:val="00C469E9"/>
    <w:rsid w:val="00C53DAD"/>
    <w:rsid w:val="00C5553B"/>
    <w:rsid w:val="00C6422B"/>
    <w:rsid w:val="00C742B6"/>
    <w:rsid w:val="00C7482D"/>
    <w:rsid w:val="00C74B1B"/>
    <w:rsid w:val="00C82A37"/>
    <w:rsid w:val="00C82C0D"/>
    <w:rsid w:val="00C915ED"/>
    <w:rsid w:val="00C9534F"/>
    <w:rsid w:val="00C97C28"/>
    <w:rsid w:val="00CA16A2"/>
    <w:rsid w:val="00CA2F93"/>
    <w:rsid w:val="00CA7D90"/>
    <w:rsid w:val="00CB46C9"/>
    <w:rsid w:val="00CB5C9E"/>
    <w:rsid w:val="00CC6770"/>
    <w:rsid w:val="00CC690C"/>
    <w:rsid w:val="00CD4DBA"/>
    <w:rsid w:val="00CE26DC"/>
    <w:rsid w:val="00CE2FF3"/>
    <w:rsid w:val="00CE4426"/>
    <w:rsid w:val="00CE533C"/>
    <w:rsid w:val="00CF43B5"/>
    <w:rsid w:val="00D221E2"/>
    <w:rsid w:val="00D23E8B"/>
    <w:rsid w:val="00D23FA6"/>
    <w:rsid w:val="00D3007C"/>
    <w:rsid w:val="00D377A4"/>
    <w:rsid w:val="00D40943"/>
    <w:rsid w:val="00D46418"/>
    <w:rsid w:val="00D533EE"/>
    <w:rsid w:val="00D53691"/>
    <w:rsid w:val="00D643F1"/>
    <w:rsid w:val="00D65F0D"/>
    <w:rsid w:val="00D70033"/>
    <w:rsid w:val="00D75A15"/>
    <w:rsid w:val="00D83D51"/>
    <w:rsid w:val="00D935CF"/>
    <w:rsid w:val="00DA4AFC"/>
    <w:rsid w:val="00DC03AD"/>
    <w:rsid w:val="00DC1CC7"/>
    <w:rsid w:val="00DC23E2"/>
    <w:rsid w:val="00DC32BE"/>
    <w:rsid w:val="00DC4FB8"/>
    <w:rsid w:val="00DD1701"/>
    <w:rsid w:val="00DD6E42"/>
    <w:rsid w:val="00DD7129"/>
    <w:rsid w:val="00DE2358"/>
    <w:rsid w:val="00DE3DD7"/>
    <w:rsid w:val="00DE54E5"/>
    <w:rsid w:val="00DF3A56"/>
    <w:rsid w:val="00E00BB8"/>
    <w:rsid w:val="00E0260E"/>
    <w:rsid w:val="00E05D96"/>
    <w:rsid w:val="00E20C18"/>
    <w:rsid w:val="00E211D2"/>
    <w:rsid w:val="00E24ED0"/>
    <w:rsid w:val="00E25ECD"/>
    <w:rsid w:val="00E26120"/>
    <w:rsid w:val="00E27936"/>
    <w:rsid w:val="00E30559"/>
    <w:rsid w:val="00E30E57"/>
    <w:rsid w:val="00E42BF3"/>
    <w:rsid w:val="00E45437"/>
    <w:rsid w:val="00E46FF2"/>
    <w:rsid w:val="00E500F1"/>
    <w:rsid w:val="00E50ADB"/>
    <w:rsid w:val="00E5364C"/>
    <w:rsid w:val="00E559C3"/>
    <w:rsid w:val="00E55C39"/>
    <w:rsid w:val="00E71FF7"/>
    <w:rsid w:val="00E75FF0"/>
    <w:rsid w:val="00E81C5B"/>
    <w:rsid w:val="00E84D36"/>
    <w:rsid w:val="00E866E5"/>
    <w:rsid w:val="00E8680F"/>
    <w:rsid w:val="00E968CB"/>
    <w:rsid w:val="00EA23C4"/>
    <w:rsid w:val="00EA38FC"/>
    <w:rsid w:val="00EB3960"/>
    <w:rsid w:val="00EB4E85"/>
    <w:rsid w:val="00ED10AA"/>
    <w:rsid w:val="00ED4701"/>
    <w:rsid w:val="00ED6910"/>
    <w:rsid w:val="00EE298F"/>
    <w:rsid w:val="00EE679E"/>
    <w:rsid w:val="00EF2979"/>
    <w:rsid w:val="00EF307D"/>
    <w:rsid w:val="00F02CDD"/>
    <w:rsid w:val="00F11EBE"/>
    <w:rsid w:val="00F1369C"/>
    <w:rsid w:val="00F15CF7"/>
    <w:rsid w:val="00F23B4E"/>
    <w:rsid w:val="00F3345B"/>
    <w:rsid w:val="00F375F8"/>
    <w:rsid w:val="00F40216"/>
    <w:rsid w:val="00F42E2E"/>
    <w:rsid w:val="00F43989"/>
    <w:rsid w:val="00F613DF"/>
    <w:rsid w:val="00F7586F"/>
    <w:rsid w:val="00F80C57"/>
    <w:rsid w:val="00F82303"/>
    <w:rsid w:val="00F86068"/>
    <w:rsid w:val="00F9266A"/>
    <w:rsid w:val="00F93059"/>
    <w:rsid w:val="00F97358"/>
    <w:rsid w:val="00FA4D58"/>
    <w:rsid w:val="00FA5B2E"/>
    <w:rsid w:val="00FA5C1C"/>
    <w:rsid w:val="00FA6E22"/>
    <w:rsid w:val="00FA703C"/>
    <w:rsid w:val="00FA7D8B"/>
    <w:rsid w:val="00FB47DB"/>
    <w:rsid w:val="00FC6B08"/>
    <w:rsid w:val="00FD0E48"/>
    <w:rsid w:val="00FD28A9"/>
    <w:rsid w:val="00FD4AFD"/>
    <w:rsid w:val="00FD50D9"/>
    <w:rsid w:val="00FE3C1C"/>
    <w:rsid w:val="00FE5B6B"/>
    <w:rsid w:val="00FF2900"/>
    <w:rsid w:val="09D7667E"/>
    <w:rsid w:val="0E871510"/>
    <w:rsid w:val="12811DD6"/>
    <w:rsid w:val="13030209"/>
    <w:rsid w:val="14AC1367"/>
    <w:rsid w:val="14DB5165"/>
    <w:rsid w:val="16BB2046"/>
    <w:rsid w:val="1AFA35C2"/>
    <w:rsid w:val="243A123A"/>
    <w:rsid w:val="32AD7495"/>
    <w:rsid w:val="35723500"/>
    <w:rsid w:val="3AAA0AEB"/>
    <w:rsid w:val="41EB4614"/>
    <w:rsid w:val="44C92B57"/>
    <w:rsid w:val="4A683390"/>
    <w:rsid w:val="5018057C"/>
    <w:rsid w:val="52406FD6"/>
    <w:rsid w:val="55D722B7"/>
    <w:rsid w:val="56931BB0"/>
    <w:rsid w:val="593307FF"/>
    <w:rsid w:val="59D2464E"/>
    <w:rsid w:val="5B091603"/>
    <w:rsid w:val="7B3527F0"/>
    <w:rsid w:val="7BB06CB7"/>
    <w:rsid w:val="7F9661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unhideWhenUsed="0" w:qFormat="1"/>
    <w:lsdException w:name="toc 2" w:uiPriority="1" w:unhideWhenUsed="0" w:qFormat="1"/>
    <w:lsdException w:name="toc 3" w:semiHidden="0" w:unhideWhenUsed="0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/>
    <w:lsdException w:name="footer" w:semiHidden="0" w:unhideWhenUsed="0" w:qFormat="1"/>
    <w:lsdException w:name="caption" w:semiHidden="0" w:unhideWhenUsed="0" w:qFormat="1"/>
    <w:lsdException w:name="page number" w:semiHidden="0" w:unhideWhenUsed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semiHidden="0" w:unhideWhenUsed="0" w:qFormat="1"/>
    <w:lsdException w:name="Strong" w:semiHidden="0" w:unhideWhenUsed="0" w:qFormat="1"/>
    <w:lsdException w:name="Emphasis" w:semiHidden="0" w:unhideWhenUsed="0" w:qFormat="1"/>
    <w:lsdException w:name="Normal (Web)" w:semiHidden="0" w:unhideWhenUsed="0"/>
    <w:lsdException w:name="Table Grid" w:semiHidden="0" w:uiPriority="59" w:unhideWhenUsed="0"/>
    <w:lsdException w:name="No Spacing" w:semiHidden="0" w:unhideWhenUsed="0" w:qFormat="1"/>
    <w:lsdException w:name="List Paragraph" w:semiHidden="0" w:uiPriority="1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Calibri" w:eastAsia="Calibri" w:hAnsi="Calibri" w:cs="Calibri"/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1"/>
    <w:qFormat/>
    <w:pPr>
      <w:keepNext/>
      <w:spacing w:before="240" w:after="60"/>
      <w:outlineLvl w:val="0"/>
    </w:pPr>
    <w:rPr>
      <w:rFonts w:ascii="Cambria" w:eastAsia="Times New Roman" w:hAnsi="Cambria" w:cs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9"/>
    <w:qFormat/>
    <w:pPr>
      <w:keepNext/>
      <w:spacing w:before="240" w:after="60"/>
      <w:outlineLvl w:val="1"/>
    </w:pPr>
    <w:rPr>
      <w:rFonts w:ascii="Cambria" w:eastAsia="Times New Roman" w:hAnsi="Cambria" w:cs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9"/>
    <w:qFormat/>
    <w:pPr>
      <w:keepNext/>
      <w:spacing w:before="240" w:after="60"/>
      <w:outlineLvl w:val="2"/>
    </w:pPr>
    <w:rPr>
      <w:rFonts w:ascii="Cambria" w:eastAsia="Times New Roman" w:hAnsi="Cambria" w:cs="Cambria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9"/>
    <w:qFormat/>
    <w:pPr>
      <w:keepNext/>
      <w:spacing w:before="240" w:after="60"/>
      <w:outlineLvl w:val="3"/>
    </w:pPr>
    <w:rPr>
      <w:rFonts w:eastAsia="Times New Roman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9"/>
    <w:qFormat/>
    <w:pPr>
      <w:spacing w:before="240" w:after="60"/>
      <w:outlineLvl w:val="4"/>
    </w:pPr>
    <w:rPr>
      <w:rFonts w:eastAsia="Times New Roman"/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99"/>
    <w:qFormat/>
    <w:rPr>
      <w:b/>
      <w:bCs/>
      <w:sz w:val="20"/>
      <w:szCs w:val="20"/>
    </w:rPr>
  </w:style>
  <w:style w:type="paragraph" w:styleId="a4">
    <w:name w:val="header"/>
    <w:basedOn w:val="a"/>
    <w:link w:val="a5"/>
    <w:uiPriority w:val="99"/>
    <w:pPr>
      <w:tabs>
        <w:tab w:val="center" w:pos="4677"/>
        <w:tab w:val="right" w:pos="9355"/>
      </w:tabs>
    </w:pPr>
  </w:style>
  <w:style w:type="paragraph" w:styleId="11">
    <w:name w:val="toc 1"/>
    <w:basedOn w:val="a"/>
    <w:next w:val="a"/>
    <w:uiPriority w:val="1"/>
    <w:qFormat/>
  </w:style>
  <w:style w:type="paragraph" w:styleId="31">
    <w:name w:val="toc 3"/>
    <w:basedOn w:val="a"/>
    <w:next w:val="a"/>
    <w:uiPriority w:val="99"/>
    <w:pPr>
      <w:ind w:left="440"/>
    </w:pPr>
  </w:style>
  <w:style w:type="paragraph" w:styleId="21">
    <w:name w:val="toc 2"/>
    <w:basedOn w:val="a"/>
    <w:next w:val="a"/>
    <w:uiPriority w:val="1"/>
    <w:qFormat/>
    <w:pPr>
      <w:ind w:left="220"/>
    </w:pPr>
  </w:style>
  <w:style w:type="paragraph" w:styleId="a6">
    <w:name w:val="footer"/>
    <w:basedOn w:val="a"/>
    <w:link w:val="a7"/>
    <w:uiPriority w:val="99"/>
    <w:qFormat/>
    <w:pPr>
      <w:tabs>
        <w:tab w:val="center" w:pos="4677"/>
        <w:tab w:val="right" w:pos="9355"/>
      </w:tabs>
    </w:pPr>
  </w:style>
  <w:style w:type="paragraph" w:styleId="a8">
    <w:name w:val="Normal (Web)"/>
    <w:basedOn w:val="a"/>
    <w:uiPriority w:val="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9">
    <w:name w:val="Emphasis"/>
    <w:uiPriority w:val="99"/>
    <w:qFormat/>
    <w:rPr>
      <w:i/>
      <w:iCs/>
    </w:rPr>
  </w:style>
  <w:style w:type="character" w:styleId="aa">
    <w:name w:val="Hyperlink"/>
    <w:uiPriority w:val="99"/>
    <w:qFormat/>
    <w:rPr>
      <w:color w:val="auto"/>
      <w:u w:val="single"/>
    </w:rPr>
  </w:style>
  <w:style w:type="character" w:styleId="ab">
    <w:name w:val="page number"/>
    <w:uiPriority w:val="99"/>
  </w:style>
  <w:style w:type="character" w:styleId="ac">
    <w:name w:val="Strong"/>
    <w:uiPriority w:val="99"/>
    <w:qFormat/>
    <w:rPr>
      <w:b/>
      <w:bCs/>
    </w:rPr>
  </w:style>
  <w:style w:type="character" w:customStyle="1" w:styleId="30">
    <w:name w:val="Заголовок 3 Знак"/>
    <w:link w:val="3"/>
    <w:uiPriority w:val="99"/>
    <w:rPr>
      <w:rFonts w:ascii="Cambria" w:eastAsia="Times New Roman" w:hAnsi="Cambria" w:cs="Cambria"/>
      <w:b/>
      <w:bCs/>
      <w:sz w:val="26"/>
      <w:szCs w:val="26"/>
      <w:lang w:val="zh-CN" w:eastAsia="en-US"/>
    </w:rPr>
  </w:style>
  <w:style w:type="paragraph" w:styleId="ad">
    <w:name w:val="No Spacing"/>
    <w:uiPriority w:val="99"/>
    <w:qFormat/>
    <w:rPr>
      <w:rFonts w:ascii="Calibri" w:eastAsia="Calibri" w:hAnsi="Calibri" w:cs="Calibri"/>
      <w:sz w:val="22"/>
      <w:szCs w:val="22"/>
      <w:lang w:eastAsia="en-US"/>
    </w:rPr>
  </w:style>
  <w:style w:type="paragraph" w:customStyle="1" w:styleId="pe">
    <w:name w:val="pe"/>
    <w:basedOn w:val="a"/>
    <w:uiPriority w:val="99"/>
    <w:pPr>
      <w:spacing w:before="100" w:beforeAutospacing="1" w:after="100" w:afterAutospacing="1" w:line="240" w:lineRule="auto"/>
      <w:ind w:firstLine="303"/>
      <w:jc w:val="both"/>
    </w:pPr>
    <w:rPr>
      <w:rFonts w:ascii="Arial" w:eastAsia="Times New Roman" w:hAnsi="Arial" w:cs="Arial"/>
      <w:color w:val="000000"/>
      <w:sz w:val="20"/>
      <w:szCs w:val="20"/>
      <w:lang w:eastAsia="ru-RU"/>
    </w:rPr>
  </w:style>
  <w:style w:type="character" w:customStyle="1" w:styleId="10">
    <w:name w:val="Заголовок 1 Знак"/>
    <w:link w:val="1"/>
    <w:uiPriority w:val="99"/>
    <w:rPr>
      <w:rFonts w:ascii="Cambria" w:eastAsia="Times New Roman" w:hAnsi="Cambria" w:cs="Cambria"/>
      <w:b/>
      <w:bCs/>
      <w:kern w:val="32"/>
      <w:sz w:val="32"/>
      <w:szCs w:val="32"/>
      <w:lang w:val="zh-CN" w:eastAsia="en-US"/>
    </w:rPr>
  </w:style>
  <w:style w:type="character" w:customStyle="1" w:styleId="20">
    <w:name w:val="Заголовок 2 Знак"/>
    <w:link w:val="2"/>
    <w:uiPriority w:val="99"/>
    <w:rPr>
      <w:rFonts w:ascii="Cambria" w:eastAsia="Times New Roman" w:hAnsi="Cambria" w:cs="Cambria"/>
      <w:b/>
      <w:bCs/>
      <w:i/>
      <w:iCs/>
      <w:sz w:val="28"/>
      <w:szCs w:val="28"/>
      <w:lang w:val="zh-CN" w:eastAsia="en-US"/>
    </w:rPr>
  </w:style>
  <w:style w:type="paragraph" w:customStyle="1" w:styleId="12">
    <w:name w:val="Заголовок оглавления1"/>
    <w:basedOn w:val="1"/>
    <w:next w:val="a"/>
    <w:uiPriority w:val="99"/>
    <w:qFormat/>
    <w:pPr>
      <w:keepLines/>
      <w:spacing w:before="480" w:after="0"/>
      <w:outlineLvl w:val="9"/>
    </w:pPr>
    <w:rPr>
      <w:color w:val="365F91"/>
      <w:kern w:val="0"/>
      <w:sz w:val="28"/>
      <w:szCs w:val="28"/>
    </w:rPr>
  </w:style>
  <w:style w:type="character" w:customStyle="1" w:styleId="a5">
    <w:name w:val="Верхний колонтитул Знак"/>
    <w:link w:val="a4"/>
    <w:uiPriority w:val="99"/>
    <w:rPr>
      <w:sz w:val="22"/>
      <w:szCs w:val="22"/>
      <w:lang w:val="zh-CN" w:eastAsia="en-US"/>
    </w:rPr>
  </w:style>
  <w:style w:type="character" w:customStyle="1" w:styleId="a7">
    <w:name w:val="Нижний колонтитул Знак"/>
    <w:link w:val="a6"/>
    <w:uiPriority w:val="99"/>
    <w:rPr>
      <w:sz w:val="22"/>
      <w:szCs w:val="22"/>
      <w:lang w:val="zh-CN" w:eastAsia="en-US"/>
    </w:rPr>
  </w:style>
  <w:style w:type="character" w:customStyle="1" w:styleId="40">
    <w:name w:val="Заголовок 4 Знак"/>
    <w:link w:val="4"/>
    <w:uiPriority w:val="99"/>
    <w:rPr>
      <w:rFonts w:ascii="Calibri" w:eastAsia="Times New Roman" w:hAnsi="Calibri" w:cs="Calibri"/>
      <w:b/>
      <w:bCs/>
      <w:sz w:val="28"/>
      <w:szCs w:val="28"/>
      <w:lang w:val="zh-CN" w:eastAsia="en-US"/>
    </w:rPr>
  </w:style>
  <w:style w:type="paragraph" w:customStyle="1" w:styleId="txt">
    <w:name w:val="txt"/>
    <w:basedOn w:val="a"/>
    <w:uiPriority w:val="99"/>
    <w:pPr>
      <w:spacing w:before="17" w:after="0" w:line="360" w:lineRule="auto"/>
      <w:ind w:left="85" w:right="85" w:firstLine="339"/>
      <w:jc w:val="both"/>
    </w:pPr>
    <w:rPr>
      <w:rFonts w:ascii="Verdana" w:eastAsia="Times New Roman" w:hAnsi="Verdana" w:cs="Verdana"/>
      <w:sz w:val="18"/>
      <w:szCs w:val="18"/>
      <w:lang w:eastAsia="ru-RU"/>
    </w:rPr>
  </w:style>
  <w:style w:type="character" w:customStyle="1" w:styleId="50">
    <w:name w:val="Заголовок 5 Знак"/>
    <w:link w:val="5"/>
    <w:uiPriority w:val="99"/>
    <w:rPr>
      <w:rFonts w:ascii="Calibri" w:eastAsia="Times New Roman" w:hAnsi="Calibri" w:cs="Calibri"/>
      <w:b/>
      <w:bCs/>
      <w:i/>
      <w:iCs/>
      <w:sz w:val="26"/>
      <w:szCs w:val="26"/>
      <w:lang w:val="zh-CN" w:eastAsia="en-US"/>
    </w:rPr>
  </w:style>
  <w:style w:type="paragraph" w:styleId="ae">
    <w:name w:val="List Paragraph"/>
    <w:basedOn w:val="a"/>
    <w:uiPriority w:val="1"/>
    <w:qFormat/>
    <w:pPr>
      <w:ind w:left="720"/>
      <w:contextualSpacing/>
    </w:pPr>
  </w:style>
  <w:style w:type="paragraph" w:styleId="af">
    <w:name w:val="Balloon Text"/>
    <w:basedOn w:val="a"/>
    <w:link w:val="af0"/>
    <w:uiPriority w:val="99"/>
    <w:semiHidden/>
    <w:unhideWhenUsed/>
    <w:rsid w:val="008446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8446BB"/>
    <w:rPr>
      <w:rFonts w:ascii="Tahoma" w:eastAsia="Calibri" w:hAnsi="Tahoma" w:cs="Tahoma"/>
      <w:sz w:val="16"/>
      <w:szCs w:val="16"/>
      <w:lang w:eastAsia="en-US"/>
    </w:rPr>
  </w:style>
  <w:style w:type="paragraph" w:styleId="af1">
    <w:name w:val="Body Text"/>
    <w:basedOn w:val="a"/>
    <w:link w:val="af2"/>
    <w:uiPriority w:val="1"/>
    <w:unhideWhenUsed/>
    <w:qFormat/>
    <w:rsid w:val="00365D6F"/>
    <w:pPr>
      <w:spacing w:after="120"/>
    </w:pPr>
  </w:style>
  <w:style w:type="character" w:customStyle="1" w:styleId="af2">
    <w:name w:val="Основной текст Знак"/>
    <w:basedOn w:val="a0"/>
    <w:link w:val="af1"/>
    <w:uiPriority w:val="99"/>
    <w:semiHidden/>
    <w:rsid w:val="00365D6F"/>
    <w:rPr>
      <w:rFonts w:ascii="Calibri" w:eastAsia="Calibri" w:hAnsi="Calibri" w:cs="Calibri"/>
      <w:sz w:val="22"/>
      <w:szCs w:val="22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75115B"/>
    <w:pPr>
      <w:widowControl w:val="0"/>
      <w:autoSpaceDE w:val="0"/>
      <w:autoSpaceDN w:val="0"/>
      <w:spacing w:after="0" w:line="240" w:lineRule="auto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75115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character" w:customStyle="1" w:styleId="2Exact">
    <w:name w:val="Подпись к картинке (2) Exact"/>
    <w:basedOn w:val="a0"/>
    <w:link w:val="22"/>
    <w:rsid w:val="003E02CA"/>
    <w:rPr>
      <w:rFonts w:ascii="Century Schoolbook" w:eastAsia="Century Schoolbook" w:hAnsi="Century Schoolbook" w:cs="Century Schoolbook"/>
      <w:i/>
      <w:iCs/>
      <w:sz w:val="18"/>
      <w:szCs w:val="18"/>
      <w:shd w:val="clear" w:color="auto" w:fill="FFFFFF"/>
      <w:lang w:val="en-US" w:eastAsia="en-US" w:bidi="en-US"/>
    </w:rPr>
  </w:style>
  <w:style w:type="character" w:customStyle="1" w:styleId="3Exact">
    <w:name w:val="Подпись к картинке (3) Exact"/>
    <w:basedOn w:val="a0"/>
    <w:rsid w:val="003E02CA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3Exact0">
    <w:name w:val="Подпись к картинке (3) + Курсив Exact"/>
    <w:basedOn w:val="32"/>
    <w:rsid w:val="003E02CA"/>
    <w:rPr>
      <w:rFonts w:ascii="Century Schoolbook" w:eastAsia="Century Schoolbook" w:hAnsi="Century Schoolbook" w:cs="Century Schoolbook"/>
      <w:i/>
      <w:iCs/>
      <w:sz w:val="18"/>
      <w:szCs w:val="18"/>
      <w:shd w:val="clear" w:color="auto" w:fill="FFFFFF"/>
      <w:lang w:val="en-US" w:eastAsia="en-US" w:bidi="en-US"/>
    </w:rPr>
  </w:style>
  <w:style w:type="character" w:customStyle="1" w:styleId="2Exact0">
    <w:name w:val="Основной текст (2) Exact"/>
    <w:basedOn w:val="a0"/>
    <w:rsid w:val="003E02CA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2Exact1">
    <w:name w:val="Основной текст (2) + Курсив Exact"/>
    <w:basedOn w:val="23"/>
    <w:rsid w:val="003E02CA"/>
    <w:rPr>
      <w:rFonts w:ascii="Century Schoolbook" w:eastAsia="Century Schoolbook" w:hAnsi="Century Schoolbook" w:cs="Century Schoolbook"/>
      <w:i/>
      <w:iCs/>
      <w:sz w:val="18"/>
      <w:szCs w:val="18"/>
      <w:shd w:val="clear" w:color="auto" w:fill="FFFFFF"/>
      <w:lang w:val="en-US" w:eastAsia="en-US" w:bidi="en-US"/>
    </w:rPr>
  </w:style>
  <w:style w:type="character" w:customStyle="1" w:styleId="10Exact">
    <w:name w:val="Основной текст (10) Exact"/>
    <w:basedOn w:val="a0"/>
    <w:rsid w:val="003E02CA"/>
    <w:rPr>
      <w:rFonts w:ascii="Century Schoolbook" w:eastAsia="Century Schoolbook" w:hAnsi="Century Schoolbook" w:cs="Century Schoolbook"/>
      <w:b w:val="0"/>
      <w:bCs w:val="0"/>
      <w:i/>
      <w:iCs/>
      <w:smallCaps w:val="0"/>
      <w:strike w:val="0"/>
      <w:sz w:val="18"/>
      <w:szCs w:val="18"/>
      <w:u w:val="none"/>
      <w:lang w:val="en-US" w:eastAsia="en-US" w:bidi="en-US"/>
    </w:rPr>
  </w:style>
  <w:style w:type="character" w:customStyle="1" w:styleId="Exact">
    <w:name w:val="Подпись к картинке Exact"/>
    <w:basedOn w:val="a0"/>
    <w:rsid w:val="003E02CA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z w:val="14"/>
      <w:szCs w:val="14"/>
      <w:u w:val="none"/>
    </w:rPr>
  </w:style>
  <w:style w:type="character" w:customStyle="1" w:styleId="Exact0">
    <w:name w:val="Подпись к картинке + Полужирный Exact"/>
    <w:basedOn w:val="af3"/>
    <w:rsid w:val="003E02CA"/>
    <w:rPr>
      <w:rFonts w:ascii="Century Schoolbook" w:eastAsia="Century Schoolbook" w:hAnsi="Century Schoolbook" w:cs="Century Schoolbook"/>
      <w:b/>
      <w:bCs/>
      <w:sz w:val="14"/>
      <w:szCs w:val="14"/>
      <w:shd w:val="clear" w:color="auto" w:fill="FFFFFF"/>
    </w:rPr>
  </w:style>
  <w:style w:type="character" w:customStyle="1" w:styleId="4Exact">
    <w:name w:val="Подпись к картинке (4) Exact"/>
    <w:basedOn w:val="41"/>
    <w:rsid w:val="003E02CA"/>
    <w:rPr>
      <w:rFonts w:ascii="Century Schoolbook" w:eastAsia="Century Schoolbook" w:hAnsi="Century Schoolbook" w:cs="Century Schoolbook"/>
      <w:b/>
      <w:bCs/>
      <w:sz w:val="14"/>
      <w:szCs w:val="14"/>
      <w:shd w:val="clear" w:color="auto" w:fill="FFFFFF"/>
    </w:rPr>
  </w:style>
  <w:style w:type="character" w:customStyle="1" w:styleId="23">
    <w:name w:val="Основной текст (2)_"/>
    <w:basedOn w:val="a0"/>
    <w:link w:val="24"/>
    <w:rsid w:val="003E02CA"/>
    <w:rPr>
      <w:rFonts w:ascii="Century Schoolbook" w:eastAsia="Century Schoolbook" w:hAnsi="Century Schoolbook" w:cs="Century Schoolbook"/>
      <w:sz w:val="18"/>
      <w:szCs w:val="18"/>
      <w:shd w:val="clear" w:color="auto" w:fill="FFFFFF"/>
    </w:rPr>
  </w:style>
  <w:style w:type="character" w:customStyle="1" w:styleId="af4">
    <w:name w:val="Колонтитул_"/>
    <w:basedOn w:val="a0"/>
    <w:rsid w:val="003E02CA"/>
    <w:rPr>
      <w:rFonts w:ascii="Century Schoolbook" w:eastAsia="Century Schoolbook" w:hAnsi="Century Schoolbook" w:cs="Century Schoolbook"/>
      <w:b/>
      <w:bCs/>
      <w:i/>
      <w:iCs/>
      <w:smallCaps w:val="0"/>
      <w:strike w:val="0"/>
      <w:sz w:val="14"/>
      <w:szCs w:val="14"/>
      <w:u w:val="none"/>
    </w:rPr>
  </w:style>
  <w:style w:type="character" w:customStyle="1" w:styleId="af5">
    <w:name w:val="Колонтитул"/>
    <w:basedOn w:val="af4"/>
    <w:rsid w:val="003E02CA"/>
    <w:rPr>
      <w:rFonts w:ascii="Century Schoolbook" w:eastAsia="Century Schoolbook" w:hAnsi="Century Schoolbook" w:cs="Century Schoolbook"/>
      <w:b/>
      <w:bCs/>
      <w:i/>
      <w:iCs/>
      <w:smallCaps w:val="0"/>
      <w:strike w:val="0"/>
      <w:color w:val="000000"/>
      <w:spacing w:val="0"/>
      <w:w w:val="100"/>
      <w:position w:val="0"/>
      <w:sz w:val="14"/>
      <w:szCs w:val="14"/>
      <w:u w:val="none"/>
      <w:lang w:val="ru-RU" w:eastAsia="ru-RU" w:bidi="ru-RU"/>
    </w:rPr>
  </w:style>
  <w:style w:type="character" w:customStyle="1" w:styleId="95pt">
    <w:name w:val="Колонтитул + 9;5 pt;Не полужирный;Не курсив"/>
    <w:basedOn w:val="af4"/>
    <w:rsid w:val="003E02CA"/>
    <w:rPr>
      <w:rFonts w:ascii="Century Schoolbook" w:eastAsia="Century Schoolbook" w:hAnsi="Century Schoolbook" w:cs="Century Schoolbook"/>
      <w:b/>
      <w:bCs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100">
    <w:name w:val="Основной текст (10)_"/>
    <w:basedOn w:val="a0"/>
    <w:link w:val="101"/>
    <w:rsid w:val="003E02CA"/>
    <w:rPr>
      <w:rFonts w:ascii="Century Schoolbook" w:eastAsia="Century Schoolbook" w:hAnsi="Century Schoolbook" w:cs="Century Schoolbook"/>
      <w:i/>
      <w:iCs/>
      <w:sz w:val="18"/>
      <w:szCs w:val="18"/>
      <w:shd w:val="clear" w:color="auto" w:fill="FFFFFF"/>
      <w:lang w:val="en-US" w:eastAsia="en-US" w:bidi="en-US"/>
    </w:rPr>
  </w:style>
  <w:style w:type="character" w:customStyle="1" w:styleId="3pt">
    <w:name w:val="Колонтитул + Интервал 3 pt"/>
    <w:basedOn w:val="af4"/>
    <w:rsid w:val="003E02CA"/>
    <w:rPr>
      <w:rFonts w:ascii="Century Schoolbook" w:eastAsia="Century Schoolbook" w:hAnsi="Century Schoolbook" w:cs="Century Schoolbook"/>
      <w:b/>
      <w:bCs/>
      <w:i/>
      <w:iCs/>
      <w:smallCaps w:val="0"/>
      <w:strike w:val="0"/>
      <w:color w:val="000000"/>
      <w:spacing w:val="60"/>
      <w:w w:val="100"/>
      <w:position w:val="0"/>
      <w:sz w:val="14"/>
      <w:szCs w:val="14"/>
      <w:u w:val="none"/>
      <w:lang w:val="ru-RU" w:eastAsia="ru-RU" w:bidi="ru-RU"/>
    </w:rPr>
  </w:style>
  <w:style w:type="character" w:customStyle="1" w:styleId="af3">
    <w:name w:val="Подпись к картинке_"/>
    <w:basedOn w:val="a0"/>
    <w:link w:val="af6"/>
    <w:rsid w:val="003E02CA"/>
    <w:rPr>
      <w:rFonts w:ascii="Century Schoolbook" w:eastAsia="Century Schoolbook" w:hAnsi="Century Schoolbook" w:cs="Century Schoolbook"/>
      <w:sz w:val="14"/>
      <w:szCs w:val="14"/>
      <w:shd w:val="clear" w:color="auto" w:fill="FFFFFF"/>
    </w:rPr>
  </w:style>
  <w:style w:type="character" w:customStyle="1" w:styleId="41">
    <w:name w:val="Подпись к картинке (4)_"/>
    <w:basedOn w:val="a0"/>
    <w:link w:val="42"/>
    <w:rsid w:val="003E02CA"/>
    <w:rPr>
      <w:rFonts w:ascii="Century Schoolbook" w:eastAsia="Century Schoolbook" w:hAnsi="Century Schoolbook" w:cs="Century Schoolbook"/>
      <w:b/>
      <w:bCs/>
      <w:sz w:val="14"/>
      <w:szCs w:val="14"/>
      <w:shd w:val="clear" w:color="auto" w:fill="FFFFFF"/>
    </w:rPr>
  </w:style>
  <w:style w:type="character" w:customStyle="1" w:styleId="32">
    <w:name w:val="Подпись к картинке (3)_"/>
    <w:basedOn w:val="a0"/>
    <w:link w:val="33"/>
    <w:rsid w:val="003E02CA"/>
    <w:rPr>
      <w:rFonts w:ascii="Century Schoolbook" w:eastAsia="Century Schoolbook" w:hAnsi="Century Schoolbook" w:cs="Century Schoolbook"/>
      <w:sz w:val="18"/>
      <w:szCs w:val="18"/>
      <w:shd w:val="clear" w:color="auto" w:fill="FFFFFF"/>
    </w:rPr>
  </w:style>
  <w:style w:type="paragraph" w:customStyle="1" w:styleId="22">
    <w:name w:val="Подпись к картинке (2)"/>
    <w:basedOn w:val="a"/>
    <w:link w:val="2Exact"/>
    <w:rsid w:val="003E02CA"/>
    <w:pPr>
      <w:widowControl w:val="0"/>
      <w:shd w:val="clear" w:color="auto" w:fill="FFFFFF"/>
      <w:spacing w:after="0" w:line="0" w:lineRule="atLeast"/>
    </w:pPr>
    <w:rPr>
      <w:rFonts w:ascii="Century Schoolbook" w:eastAsia="Century Schoolbook" w:hAnsi="Century Schoolbook" w:cs="Century Schoolbook"/>
      <w:i/>
      <w:iCs/>
      <w:sz w:val="18"/>
      <w:szCs w:val="18"/>
      <w:lang w:val="en-US" w:bidi="en-US"/>
    </w:rPr>
  </w:style>
  <w:style w:type="paragraph" w:customStyle="1" w:styleId="33">
    <w:name w:val="Подпись к картинке (3)"/>
    <w:basedOn w:val="a"/>
    <w:link w:val="32"/>
    <w:rsid w:val="003E02CA"/>
    <w:pPr>
      <w:widowControl w:val="0"/>
      <w:shd w:val="clear" w:color="auto" w:fill="FFFFFF"/>
      <w:spacing w:after="0" w:line="0" w:lineRule="atLeast"/>
    </w:pPr>
    <w:rPr>
      <w:rFonts w:ascii="Century Schoolbook" w:eastAsia="Century Schoolbook" w:hAnsi="Century Schoolbook" w:cs="Century Schoolbook"/>
      <w:sz w:val="18"/>
      <w:szCs w:val="18"/>
      <w:lang w:eastAsia="ru-RU"/>
    </w:rPr>
  </w:style>
  <w:style w:type="paragraph" w:customStyle="1" w:styleId="24">
    <w:name w:val="Основной текст (2)"/>
    <w:basedOn w:val="a"/>
    <w:link w:val="23"/>
    <w:rsid w:val="003E02CA"/>
    <w:pPr>
      <w:widowControl w:val="0"/>
      <w:shd w:val="clear" w:color="auto" w:fill="FFFFFF"/>
      <w:spacing w:after="60" w:line="230" w:lineRule="exact"/>
      <w:ind w:hanging="2100"/>
    </w:pPr>
    <w:rPr>
      <w:rFonts w:ascii="Century Schoolbook" w:eastAsia="Century Schoolbook" w:hAnsi="Century Schoolbook" w:cs="Century Schoolbook"/>
      <w:sz w:val="18"/>
      <w:szCs w:val="18"/>
      <w:lang w:eastAsia="ru-RU"/>
    </w:rPr>
  </w:style>
  <w:style w:type="paragraph" w:customStyle="1" w:styleId="101">
    <w:name w:val="Основной текст (10)"/>
    <w:basedOn w:val="a"/>
    <w:link w:val="100"/>
    <w:rsid w:val="003E02CA"/>
    <w:pPr>
      <w:widowControl w:val="0"/>
      <w:shd w:val="clear" w:color="auto" w:fill="FFFFFF"/>
      <w:spacing w:after="0" w:line="0" w:lineRule="atLeast"/>
    </w:pPr>
    <w:rPr>
      <w:rFonts w:ascii="Century Schoolbook" w:eastAsia="Century Schoolbook" w:hAnsi="Century Schoolbook" w:cs="Century Schoolbook"/>
      <w:i/>
      <w:iCs/>
      <w:sz w:val="18"/>
      <w:szCs w:val="18"/>
      <w:lang w:val="en-US" w:bidi="en-US"/>
    </w:rPr>
  </w:style>
  <w:style w:type="paragraph" w:customStyle="1" w:styleId="af6">
    <w:name w:val="Подпись к картинке"/>
    <w:basedOn w:val="a"/>
    <w:link w:val="af3"/>
    <w:rsid w:val="003E02CA"/>
    <w:pPr>
      <w:widowControl w:val="0"/>
      <w:shd w:val="clear" w:color="auto" w:fill="FFFFFF"/>
      <w:spacing w:after="0" w:line="202" w:lineRule="exact"/>
      <w:jc w:val="center"/>
    </w:pPr>
    <w:rPr>
      <w:rFonts w:ascii="Century Schoolbook" w:eastAsia="Century Schoolbook" w:hAnsi="Century Schoolbook" w:cs="Century Schoolbook"/>
      <w:sz w:val="14"/>
      <w:szCs w:val="14"/>
      <w:lang w:eastAsia="ru-RU"/>
    </w:rPr>
  </w:style>
  <w:style w:type="paragraph" w:customStyle="1" w:styleId="42">
    <w:name w:val="Подпись к картинке (4)"/>
    <w:basedOn w:val="a"/>
    <w:link w:val="41"/>
    <w:rsid w:val="003E02CA"/>
    <w:pPr>
      <w:widowControl w:val="0"/>
      <w:shd w:val="clear" w:color="auto" w:fill="FFFFFF"/>
      <w:spacing w:after="60" w:line="0" w:lineRule="atLeast"/>
    </w:pPr>
    <w:rPr>
      <w:rFonts w:ascii="Century Schoolbook" w:eastAsia="Century Schoolbook" w:hAnsi="Century Schoolbook" w:cs="Century Schoolbook"/>
      <w:b/>
      <w:bCs/>
      <w:sz w:val="14"/>
      <w:szCs w:val="14"/>
      <w:lang w:eastAsia="ru-RU"/>
    </w:rPr>
  </w:style>
  <w:style w:type="paragraph" w:styleId="af7">
    <w:name w:val="Body Text Indent"/>
    <w:basedOn w:val="a"/>
    <w:link w:val="af8"/>
    <w:uiPriority w:val="99"/>
    <w:semiHidden/>
    <w:unhideWhenUsed/>
    <w:rsid w:val="00057DE0"/>
    <w:pPr>
      <w:spacing w:after="120"/>
      <w:ind w:left="283"/>
    </w:pPr>
  </w:style>
  <w:style w:type="character" w:customStyle="1" w:styleId="af8">
    <w:name w:val="Основной текст с отступом Знак"/>
    <w:basedOn w:val="a0"/>
    <w:link w:val="af7"/>
    <w:uiPriority w:val="99"/>
    <w:semiHidden/>
    <w:rsid w:val="00057DE0"/>
    <w:rPr>
      <w:rFonts w:ascii="Calibri" w:eastAsia="Calibri" w:hAnsi="Calibri" w:cs="Calibri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unhideWhenUsed="0" w:qFormat="1"/>
    <w:lsdException w:name="toc 2" w:uiPriority="1" w:unhideWhenUsed="0" w:qFormat="1"/>
    <w:lsdException w:name="toc 3" w:semiHidden="0" w:unhideWhenUsed="0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/>
    <w:lsdException w:name="footer" w:semiHidden="0" w:unhideWhenUsed="0" w:qFormat="1"/>
    <w:lsdException w:name="caption" w:semiHidden="0" w:unhideWhenUsed="0" w:qFormat="1"/>
    <w:lsdException w:name="page number" w:semiHidden="0" w:unhideWhenUsed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semiHidden="0" w:unhideWhenUsed="0" w:qFormat="1"/>
    <w:lsdException w:name="Strong" w:semiHidden="0" w:unhideWhenUsed="0" w:qFormat="1"/>
    <w:lsdException w:name="Emphasis" w:semiHidden="0" w:unhideWhenUsed="0" w:qFormat="1"/>
    <w:lsdException w:name="Normal (Web)" w:semiHidden="0" w:unhideWhenUsed="0"/>
    <w:lsdException w:name="Table Grid" w:semiHidden="0" w:uiPriority="59" w:unhideWhenUsed="0"/>
    <w:lsdException w:name="No Spacing" w:semiHidden="0" w:unhideWhenUsed="0" w:qFormat="1"/>
    <w:lsdException w:name="List Paragraph" w:semiHidden="0" w:uiPriority="1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Calibri" w:eastAsia="Calibri" w:hAnsi="Calibri" w:cs="Calibri"/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1"/>
    <w:qFormat/>
    <w:pPr>
      <w:keepNext/>
      <w:spacing w:before="240" w:after="60"/>
      <w:outlineLvl w:val="0"/>
    </w:pPr>
    <w:rPr>
      <w:rFonts w:ascii="Cambria" w:eastAsia="Times New Roman" w:hAnsi="Cambria" w:cs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9"/>
    <w:qFormat/>
    <w:pPr>
      <w:keepNext/>
      <w:spacing w:before="240" w:after="60"/>
      <w:outlineLvl w:val="1"/>
    </w:pPr>
    <w:rPr>
      <w:rFonts w:ascii="Cambria" w:eastAsia="Times New Roman" w:hAnsi="Cambria" w:cs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9"/>
    <w:qFormat/>
    <w:pPr>
      <w:keepNext/>
      <w:spacing w:before="240" w:after="60"/>
      <w:outlineLvl w:val="2"/>
    </w:pPr>
    <w:rPr>
      <w:rFonts w:ascii="Cambria" w:eastAsia="Times New Roman" w:hAnsi="Cambria" w:cs="Cambria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9"/>
    <w:qFormat/>
    <w:pPr>
      <w:keepNext/>
      <w:spacing w:before="240" w:after="60"/>
      <w:outlineLvl w:val="3"/>
    </w:pPr>
    <w:rPr>
      <w:rFonts w:eastAsia="Times New Roman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9"/>
    <w:qFormat/>
    <w:pPr>
      <w:spacing w:before="240" w:after="60"/>
      <w:outlineLvl w:val="4"/>
    </w:pPr>
    <w:rPr>
      <w:rFonts w:eastAsia="Times New Roman"/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99"/>
    <w:qFormat/>
    <w:rPr>
      <w:b/>
      <w:bCs/>
      <w:sz w:val="20"/>
      <w:szCs w:val="20"/>
    </w:rPr>
  </w:style>
  <w:style w:type="paragraph" w:styleId="a4">
    <w:name w:val="header"/>
    <w:basedOn w:val="a"/>
    <w:link w:val="a5"/>
    <w:uiPriority w:val="99"/>
    <w:pPr>
      <w:tabs>
        <w:tab w:val="center" w:pos="4677"/>
        <w:tab w:val="right" w:pos="9355"/>
      </w:tabs>
    </w:pPr>
  </w:style>
  <w:style w:type="paragraph" w:styleId="11">
    <w:name w:val="toc 1"/>
    <w:basedOn w:val="a"/>
    <w:next w:val="a"/>
    <w:uiPriority w:val="1"/>
    <w:qFormat/>
  </w:style>
  <w:style w:type="paragraph" w:styleId="31">
    <w:name w:val="toc 3"/>
    <w:basedOn w:val="a"/>
    <w:next w:val="a"/>
    <w:uiPriority w:val="99"/>
    <w:pPr>
      <w:ind w:left="440"/>
    </w:pPr>
  </w:style>
  <w:style w:type="paragraph" w:styleId="21">
    <w:name w:val="toc 2"/>
    <w:basedOn w:val="a"/>
    <w:next w:val="a"/>
    <w:uiPriority w:val="1"/>
    <w:qFormat/>
    <w:pPr>
      <w:ind w:left="220"/>
    </w:pPr>
  </w:style>
  <w:style w:type="paragraph" w:styleId="a6">
    <w:name w:val="footer"/>
    <w:basedOn w:val="a"/>
    <w:link w:val="a7"/>
    <w:uiPriority w:val="99"/>
    <w:qFormat/>
    <w:pPr>
      <w:tabs>
        <w:tab w:val="center" w:pos="4677"/>
        <w:tab w:val="right" w:pos="9355"/>
      </w:tabs>
    </w:pPr>
  </w:style>
  <w:style w:type="paragraph" w:styleId="a8">
    <w:name w:val="Normal (Web)"/>
    <w:basedOn w:val="a"/>
    <w:uiPriority w:val="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9">
    <w:name w:val="Emphasis"/>
    <w:uiPriority w:val="99"/>
    <w:qFormat/>
    <w:rPr>
      <w:i/>
      <w:iCs/>
    </w:rPr>
  </w:style>
  <w:style w:type="character" w:styleId="aa">
    <w:name w:val="Hyperlink"/>
    <w:uiPriority w:val="99"/>
    <w:qFormat/>
    <w:rPr>
      <w:color w:val="auto"/>
      <w:u w:val="single"/>
    </w:rPr>
  </w:style>
  <w:style w:type="character" w:styleId="ab">
    <w:name w:val="page number"/>
    <w:uiPriority w:val="99"/>
  </w:style>
  <w:style w:type="character" w:styleId="ac">
    <w:name w:val="Strong"/>
    <w:uiPriority w:val="99"/>
    <w:qFormat/>
    <w:rPr>
      <w:b/>
      <w:bCs/>
    </w:rPr>
  </w:style>
  <w:style w:type="character" w:customStyle="1" w:styleId="30">
    <w:name w:val="Заголовок 3 Знак"/>
    <w:link w:val="3"/>
    <w:uiPriority w:val="99"/>
    <w:rPr>
      <w:rFonts w:ascii="Cambria" w:eastAsia="Times New Roman" w:hAnsi="Cambria" w:cs="Cambria"/>
      <w:b/>
      <w:bCs/>
      <w:sz w:val="26"/>
      <w:szCs w:val="26"/>
      <w:lang w:val="zh-CN" w:eastAsia="en-US"/>
    </w:rPr>
  </w:style>
  <w:style w:type="paragraph" w:styleId="ad">
    <w:name w:val="No Spacing"/>
    <w:uiPriority w:val="99"/>
    <w:qFormat/>
    <w:rPr>
      <w:rFonts w:ascii="Calibri" w:eastAsia="Calibri" w:hAnsi="Calibri" w:cs="Calibri"/>
      <w:sz w:val="22"/>
      <w:szCs w:val="22"/>
      <w:lang w:eastAsia="en-US"/>
    </w:rPr>
  </w:style>
  <w:style w:type="paragraph" w:customStyle="1" w:styleId="pe">
    <w:name w:val="pe"/>
    <w:basedOn w:val="a"/>
    <w:uiPriority w:val="99"/>
    <w:pPr>
      <w:spacing w:before="100" w:beforeAutospacing="1" w:after="100" w:afterAutospacing="1" w:line="240" w:lineRule="auto"/>
      <w:ind w:firstLine="303"/>
      <w:jc w:val="both"/>
    </w:pPr>
    <w:rPr>
      <w:rFonts w:ascii="Arial" w:eastAsia="Times New Roman" w:hAnsi="Arial" w:cs="Arial"/>
      <w:color w:val="000000"/>
      <w:sz w:val="20"/>
      <w:szCs w:val="20"/>
      <w:lang w:eastAsia="ru-RU"/>
    </w:rPr>
  </w:style>
  <w:style w:type="character" w:customStyle="1" w:styleId="10">
    <w:name w:val="Заголовок 1 Знак"/>
    <w:link w:val="1"/>
    <w:uiPriority w:val="99"/>
    <w:rPr>
      <w:rFonts w:ascii="Cambria" w:eastAsia="Times New Roman" w:hAnsi="Cambria" w:cs="Cambria"/>
      <w:b/>
      <w:bCs/>
      <w:kern w:val="32"/>
      <w:sz w:val="32"/>
      <w:szCs w:val="32"/>
      <w:lang w:val="zh-CN" w:eastAsia="en-US"/>
    </w:rPr>
  </w:style>
  <w:style w:type="character" w:customStyle="1" w:styleId="20">
    <w:name w:val="Заголовок 2 Знак"/>
    <w:link w:val="2"/>
    <w:uiPriority w:val="99"/>
    <w:rPr>
      <w:rFonts w:ascii="Cambria" w:eastAsia="Times New Roman" w:hAnsi="Cambria" w:cs="Cambria"/>
      <w:b/>
      <w:bCs/>
      <w:i/>
      <w:iCs/>
      <w:sz w:val="28"/>
      <w:szCs w:val="28"/>
      <w:lang w:val="zh-CN" w:eastAsia="en-US"/>
    </w:rPr>
  </w:style>
  <w:style w:type="paragraph" w:customStyle="1" w:styleId="12">
    <w:name w:val="Заголовок оглавления1"/>
    <w:basedOn w:val="1"/>
    <w:next w:val="a"/>
    <w:uiPriority w:val="99"/>
    <w:qFormat/>
    <w:pPr>
      <w:keepLines/>
      <w:spacing w:before="480" w:after="0"/>
      <w:outlineLvl w:val="9"/>
    </w:pPr>
    <w:rPr>
      <w:color w:val="365F91"/>
      <w:kern w:val="0"/>
      <w:sz w:val="28"/>
      <w:szCs w:val="28"/>
    </w:rPr>
  </w:style>
  <w:style w:type="character" w:customStyle="1" w:styleId="a5">
    <w:name w:val="Верхний колонтитул Знак"/>
    <w:link w:val="a4"/>
    <w:uiPriority w:val="99"/>
    <w:rPr>
      <w:sz w:val="22"/>
      <w:szCs w:val="22"/>
      <w:lang w:val="zh-CN" w:eastAsia="en-US"/>
    </w:rPr>
  </w:style>
  <w:style w:type="character" w:customStyle="1" w:styleId="a7">
    <w:name w:val="Нижний колонтитул Знак"/>
    <w:link w:val="a6"/>
    <w:uiPriority w:val="99"/>
    <w:rPr>
      <w:sz w:val="22"/>
      <w:szCs w:val="22"/>
      <w:lang w:val="zh-CN" w:eastAsia="en-US"/>
    </w:rPr>
  </w:style>
  <w:style w:type="character" w:customStyle="1" w:styleId="40">
    <w:name w:val="Заголовок 4 Знак"/>
    <w:link w:val="4"/>
    <w:uiPriority w:val="99"/>
    <w:rPr>
      <w:rFonts w:ascii="Calibri" w:eastAsia="Times New Roman" w:hAnsi="Calibri" w:cs="Calibri"/>
      <w:b/>
      <w:bCs/>
      <w:sz w:val="28"/>
      <w:szCs w:val="28"/>
      <w:lang w:val="zh-CN" w:eastAsia="en-US"/>
    </w:rPr>
  </w:style>
  <w:style w:type="paragraph" w:customStyle="1" w:styleId="txt">
    <w:name w:val="txt"/>
    <w:basedOn w:val="a"/>
    <w:uiPriority w:val="99"/>
    <w:pPr>
      <w:spacing w:before="17" w:after="0" w:line="360" w:lineRule="auto"/>
      <w:ind w:left="85" w:right="85" w:firstLine="339"/>
      <w:jc w:val="both"/>
    </w:pPr>
    <w:rPr>
      <w:rFonts w:ascii="Verdana" w:eastAsia="Times New Roman" w:hAnsi="Verdana" w:cs="Verdana"/>
      <w:sz w:val="18"/>
      <w:szCs w:val="18"/>
      <w:lang w:eastAsia="ru-RU"/>
    </w:rPr>
  </w:style>
  <w:style w:type="character" w:customStyle="1" w:styleId="50">
    <w:name w:val="Заголовок 5 Знак"/>
    <w:link w:val="5"/>
    <w:uiPriority w:val="99"/>
    <w:rPr>
      <w:rFonts w:ascii="Calibri" w:eastAsia="Times New Roman" w:hAnsi="Calibri" w:cs="Calibri"/>
      <w:b/>
      <w:bCs/>
      <w:i/>
      <w:iCs/>
      <w:sz w:val="26"/>
      <w:szCs w:val="26"/>
      <w:lang w:val="zh-CN" w:eastAsia="en-US"/>
    </w:rPr>
  </w:style>
  <w:style w:type="paragraph" w:styleId="ae">
    <w:name w:val="List Paragraph"/>
    <w:basedOn w:val="a"/>
    <w:uiPriority w:val="1"/>
    <w:qFormat/>
    <w:pPr>
      <w:ind w:left="720"/>
      <w:contextualSpacing/>
    </w:pPr>
  </w:style>
  <w:style w:type="paragraph" w:styleId="af">
    <w:name w:val="Balloon Text"/>
    <w:basedOn w:val="a"/>
    <w:link w:val="af0"/>
    <w:uiPriority w:val="99"/>
    <w:semiHidden/>
    <w:unhideWhenUsed/>
    <w:rsid w:val="008446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8446BB"/>
    <w:rPr>
      <w:rFonts w:ascii="Tahoma" w:eastAsia="Calibri" w:hAnsi="Tahoma" w:cs="Tahoma"/>
      <w:sz w:val="16"/>
      <w:szCs w:val="16"/>
      <w:lang w:eastAsia="en-US"/>
    </w:rPr>
  </w:style>
  <w:style w:type="paragraph" w:styleId="af1">
    <w:name w:val="Body Text"/>
    <w:basedOn w:val="a"/>
    <w:link w:val="af2"/>
    <w:uiPriority w:val="1"/>
    <w:unhideWhenUsed/>
    <w:qFormat/>
    <w:rsid w:val="00365D6F"/>
    <w:pPr>
      <w:spacing w:after="120"/>
    </w:pPr>
  </w:style>
  <w:style w:type="character" w:customStyle="1" w:styleId="af2">
    <w:name w:val="Основной текст Знак"/>
    <w:basedOn w:val="a0"/>
    <w:link w:val="af1"/>
    <w:uiPriority w:val="99"/>
    <w:semiHidden/>
    <w:rsid w:val="00365D6F"/>
    <w:rPr>
      <w:rFonts w:ascii="Calibri" w:eastAsia="Calibri" w:hAnsi="Calibri" w:cs="Calibri"/>
      <w:sz w:val="22"/>
      <w:szCs w:val="22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75115B"/>
    <w:pPr>
      <w:widowControl w:val="0"/>
      <w:autoSpaceDE w:val="0"/>
      <w:autoSpaceDN w:val="0"/>
      <w:spacing w:after="0" w:line="240" w:lineRule="auto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75115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character" w:customStyle="1" w:styleId="2Exact">
    <w:name w:val="Подпись к картинке (2) Exact"/>
    <w:basedOn w:val="a0"/>
    <w:link w:val="22"/>
    <w:rsid w:val="003E02CA"/>
    <w:rPr>
      <w:rFonts w:ascii="Century Schoolbook" w:eastAsia="Century Schoolbook" w:hAnsi="Century Schoolbook" w:cs="Century Schoolbook"/>
      <w:i/>
      <w:iCs/>
      <w:sz w:val="18"/>
      <w:szCs w:val="18"/>
      <w:shd w:val="clear" w:color="auto" w:fill="FFFFFF"/>
      <w:lang w:val="en-US" w:eastAsia="en-US" w:bidi="en-US"/>
    </w:rPr>
  </w:style>
  <w:style w:type="character" w:customStyle="1" w:styleId="3Exact">
    <w:name w:val="Подпись к картинке (3) Exact"/>
    <w:basedOn w:val="a0"/>
    <w:rsid w:val="003E02CA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3Exact0">
    <w:name w:val="Подпись к картинке (3) + Курсив Exact"/>
    <w:basedOn w:val="32"/>
    <w:rsid w:val="003E02CA"/>
    <w:rPr>
      <w:rFonts w:ascii="Century Schoolbook" w:eastAsia="Century Schoolbook" w:hAnsi="Century Schoolbook" w:cs="Century Schoolbook"/>
      <w:i/>
      <w:iCs/>
      <w:sz w:val="18"/>
      <w:szCs w:val="18"/>
      <w:shd w:val="clear" w:color="auto" w:fill="FFFFFF"/>
      <w:lang w:val="en-US" w:eastAsia="en-US" w:bidi="en-US"/>
    </w:rPr>
  </w:style>
  <w:style w:type="character" w:customStyle="1" w:styleId="2Exact0">
    <w:name w:val="Основной текст (2) Exact"/>
    <w:basedOn w:val="a0"/>
    <w:rsid w:val="003E02CA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2Exact1">
    <w:name w:val="Основной текст (2) + Курсив Exact"/>
    <w:basedOn w:val="23"/>
    <w:rsid w:val="003E02CA"/>
    <w:rPr>
      <w:rFonts w:ascii="Century Schoolbook" w:eastAsia="Century Schoolbook" w:hAnsi="Century Schoolbook" w:cs="Century Schoolbook"/>
      <w:i/>
      <w:iCs/>
      <w:sz w:val="18"/>
      <w:szCs w:val="18"/>
      <w:shd w:val="clear" w:color="auto" w:fill="FFFFFF"/>
      <w:lang w:val="en-US" w:eastAsia="en-US" w:bidi="en-US"/>
    </w:rPr>
  </w:style>
  <w:style w:type="character" w:customStyle="1" w:styleId="10Exact">
    <w:name w:val="Основной текст (10) Exact"/>
    <w:basedOn w:val="a0"/>
    <w:rsid w:val="003E02CA"/>
    <w:rPr>
      <w:rFonts w:ascii="Century Schoolbook" w:eastAsia="Century Schoolbook" w:hAnsi="Century Schoolbook" w:cs="Century Schoolbook"/>
      <w:b w:val="0"/>
      <w:bCs w:val="0"/>
      <w:i/>
      <w:iCs/>
      <w:smallCaps w:val="0"/>
      <w:strike w:val="0"/>
      <w:sz w:val="18"/>
      <w:szCs w:val="18"/>
      <w:u w:val="none"/>
      <w:lang w:val="en-US" w:eastAsia="en-US" w:bidi="en-US"/>
    </w:rPr>
  </w:style>
  <w:style w:type="character" w:customStyle="1" w:styleId="Exact">
    <w:name w:val="Подпись к картинке Exact"/>
    <w:basedOn w:val="a0"/>
    <w:rsid w:val="003E02CA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z w:val="14"/>
      <w:szCs w:val="14"/>
      <w:u w:val="none"/>
    </w:rPr>
  </w:style>
  <w:style w:type="character" w:customStyle="1" w:styleId="Exact0">
    <w:name w:val="Подпись к картинке + Полужирный Exact"/>
    <w:basedOn w:val="af3"/>
    <w:rsid w:val="003E02CA"/>
    <w:rPr>
      <w:rFonts w:ascii="Century Schoolbook" w:eastAsia="Century Schoolbook" w:hAnsi="Century Schoolbook" w:cs="Century Schoolbook"/>
      <w:b/>
      <w:bCs/>
      <w:sz w:val="14"/>
      <w:szCs w:val="14"/>
      <w:shd w:val="clear" w:color="auto" w:fill="FFFFFF"/>
    </w:rPr>
  </w:style>
  <w:style w:type="character" w:customStyle="1" w:styleId="4Exact">
    <w:name w:val="Подпись к картинке (4) Exact"/>
    <w:basedOn w:val="41"/>
    <w:rsid w:val="003E02CA"/>
    <w:rPr>
      <w:rFonts w:ascii="Century Schoolbook" w:eastAsia="Century Schoolbook" w:hAnsi="Century Schoolbook" w:cs="Century Schoolbook"/>
      <w:b/>
      <w:bCs/>
      <w:sz w:val="14"/>
      <w:szCs w:val="14"/>
      <w:shd w:val="clear" w:color="auto" w:fill="FFFFFF"/>
    </w:rPr>
  </w:style>
  <w:style w:type="character" w:customStyle="1" w:styleId="23">
    <w:name w:val="Основной текст (2)_"/>
    <w:basedOn w:val="a0"/>
    <w:link w:val="24"/>
    <w:rsid w:val="003E02CA"/>
    <w:rPr>
      <w:rFonts w:ascii="Century Schoolbook" w:eastAsia="Century Schoolbook" w:hAnsi="Century Schoolbook" w:cs="Century Schoolbook"/>
      <w:sz w:val="18"/>
      <w:szCs w:val="18"/>
      <w:shd w:val="clear" w:color="auto" w:fill="FFFFFF"/>
    </w:rPr>
  </w:style>
  <w:style w:type="character" w:customStyle="1" w:styleId="af4">
    <w:name w:val="Колонтитул_"/>
    <w:basedOn w:val="a0"/>
    <w:rsid w:val="003E02CA"/>
    <w:rPr>
      <w:rFonts w:ascii="Century Schoolbook" w:eastAsia="Century Schoolbook" w:hAnsi="Century Schoolbook" w:cs="Century Schoolbook"/>
      <w:b/>
      <w:bCs/>
      <w:i/>
      <w:iCs/>
      <w:smallCaps w:val="0"/>
      <w:strike w:val="0"/>
      <w:sz w:val="14"/>
      <w:szCs w:val="14"/>
      <w:u w:val="none"/>
    </w:rPr>
  </w:style>
  <w:style w:type="character" w:customStyle="1" w:styleId="af5">
    <w:name w:val="Колонтитул"/>
    <w:basedOn w:val="af4"/>
    <w:rsid w:val="003E02CA"/>
    <w:rPr>
      <w:rFonts w:ascii="Century Schoolbook" w:eastAsia="Century Schoolbook" w:hAnsi="Century Schoolbook" w:cs="Century Schoolbook"/>
      <w:b/>
      <w:bCs/>
      <w:i/>
      <w:iCs/>
      <w:smallCaps w:val="0"/>
      <w:strike w:val="0"/>
      <w:color w:val="000000"/>
      <w:spacing w:val="0"/>
      <w:w w:val="100"/>
      <w:position w:val="0"/>
      <w:sz w:val="14"/>
      <w:szCs w:val="14"/>
      <w:u w:val="none"/>
      <w:lang w:val="ru-RU" w:eastAsia="ru-RU" w:bidi="ru-RU"/>
    </w:rPr>
  </w:style>
  <w:style w:type="character" w:customStyle="1" w:styleId="95pt">
    <w:name w:val="Колонтитул + 9;5 pt;Не полужирный;Не курсив"/>
    <w:basedOn w:val="af4"/>
    <w:rsid w:val="003E02CA"/>
    <w:rPr>
      <w:rFonts w:ascii="Century Schoolbook" w:eastAsia="Century Schoolbook" w:hAnsi="Century Schoolbook" w:cs="Century Schoolbook"/>
      <w:b/>
      <w:bCs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100">
    <w:name w:val="Основной текст (10)_"/>
    <w:basedOn w:val="a0"/>
    <w:link w:val="101"/>
    <w:rsid w:val="003E02CA"/>
    <w:rPr>
      <w:rFonts w:ascii="Century Schoolbook" w:eastAsia="Century Schoolbook" w:hAnsi="Century Schoolbook" w:cs="Century Schoolbook"/>
      <w:i/>
      <w:iCs/>
      <w:sz w:val="18"/>
      <w:szCs w:val="18"/>
      <w:shd w:val="clear" w:color="auto" w:fill="FFFFFF"/>
      <w:lang w:val="en-US" w:eastAsia="en-US" w:bidi="en-US"/>
    </w:rPr>
  </w:style>
  <w:style w:type="character" w:customStyle="1" w:styleId="3pt">
    <w:name w:val="Колонтитул + Интервал 3 pt"/>
    <w:basedOn w:val="af4"/>
    <w:rsid w:val="003E02CA"/>
    <w:rPr>
      <w:rFonts w:ascii="Century Schoolbook" w:eastAsia="Century Schoolbook" w:hAnsi="Century Schoolbook" w:cs="Century Schoolbook"/>
      <w:b/>
      <w:bCs/>
      <w:i/>
      <w:iCs/>
      <w:smallCaps w:val="0"/>
      <w:strike w:val="0"/>
      <w:color w:val="000000"/>
      <w:spacing w:val="60"/>
      <w:w w:val="100"/>
      <w:position w:val="0"/>
      <w:sz w:val="14"/>
      <w:szCs w:val="14"/>
      <w:u w:val="none"/>
      <w:lang w:val="ru-RU" w:eastAsia="ru-RU" w:bidi="ru-RU"/>
    </w:rPr>
  </w:style>
  <w:style w:type="character" w:customStyle="1" w:styleId="af3">
    <w:name w:val="Подпись к картинке_"/>
    <w:basedOn w:val="a0"/>
    <w:link w:val="af6"/>
    <w:rsid w:val="003E02CA"/>
    <w:rPr>
      <w:rFonts w:ascii="Century Schoolbook" w:eastAsia="Century Schoolbook" w:hAnsi="Century Schoolbook" w:cs="Century Schoolbook"/>
      <w:sz w:val="14"/>
      <w:szCs w:val="14"/>
      <w:shd w:val="clear" w:color="auto" w:fill="FFFFFF"/>
    </w:rPr>
  </w:style>
  <w:style w:type="character" w:customStyle="1" w:styleId="41">
    <w:name w:val="Подпись к картинке (4)_"/>
    <w:basedOn w:val="a0"/>
    <w:link w:val="42"/>
    <w:rsid w:val="003E02CA"/>
    <w:rPr>
      <w:rFonts w:ascii="Century Schoolbook" w:eastAsia="Century Schoolbook" w:hAnsi="Century Schoolbook" w:cs="Century Schoolbook"/>
      <w:b/>
      <w:bCs/>
      <w:sz w:val="14"/>
      <w:szCs w:val="14"/>
      <w:shd w:val="clear" w:color="auto" w:fill="FFFFFF"/>
    </w:rPr>
  </w:style>
  <w:style w:type="character" w:customStyle="1" w:styleId="32">
    <w:name w:val="Подпись к картинке (3)_"/>
    <w:basedOn w:val="a0"/>
    <w:link w:val="33"/>
    <w:rsid w:val="003E02CA"/>
    <w:rPr>
      <w:rFonts w:ascii="Century Schoolbook" w:eastAsia="Century Schoolbook" w:hAnsi="Century Schoolbook" w:cs="Century Schoolbook"/>
      <w:sz w:val="18"/>
      <w:szCs w:val="18"/>
      <w:shd w:val="clear" w:color="auto" w:fill="FFFFFF"/>
    </w:rPr>
  </w:style>
  <w:style w:type="paragraph" w:customStyle="1" w:styleId="22">
    <w:name w:val="Подпись к картинке (2)"/>
    <w:basedOn w:val="a"/>
    <w:link w:val="2Exact"/>
    <w:rsid w:val="003E02CA"/>
    <w:pPr>
      <w:widowControl w:val="0"/>
      <w:shd w:val="clear" w:color="auto" w:fill="FFFFFF"/>
      <w:spacing w:after="0" w:line="0" w:lineRule="atLeast"/>
    </w:pPr>
    <w:rPr>
      <w:rFonts w:ascii="Century Schoolbook" w:eastAsia="Century Schoolbook" w:hAnsi="Century Schoolbook" w:cs="Century Schoolbook"/>
      <w:i/>
      <w:iCs/>
      <w:sz w:val="18"/>
      <w:szCs w:val="18"/>
      <w:lang w:val="en-US" w:bidi="en-US"/>
    </w:rPr>
  </w:style>
  <w:style w:type="paragraph" w:customStyle="1" w:styleId="33">
    <w:name w:val="Подпись к картинке (3)"/>
    <w:basedOn w:val="a"/>
    <w:link w:val="32"/>
    <w:rsid w:val="003E02CA"/>
    <w:pPr>
      <w:widowControl w:val="0"/>
      <w:shd w:val="clear" w:color="auto" w:fill="FFFFFF"/>
      <w:spacing w:after="0" w:line="0" w:lineRule="atLeast"/>
    </w:pPr>
    <w:rPr>
      <w:rFonts w:ascii="Century Schoolbook" w:eastAsia="Century Schoolbook" w:hAnsi="Century Schoolbook" w:cs="Century Schoolbook"/>
      <w:sz w:val="18"/>
      <w:szCs w:val="18"/>
      <w:lang w:eastAsia="ru-RU"/>
    </w:rPr>
  </w:style>
  <w:style w:type="paragraph" w:customStyle="1" w:styleId="24">
    <w:name w:val="Основной текст (2)"/>
    <w:basedOn w:val="a"/>
    <w:link w:val="23"/>
    <w:rsid w:val="003E02CA"/>
    <w:pPr>
      <w:widowControl w:val="0"/>
      <w:shd w:val="clear" w:color="auto" w:fill="FFFFFF"/>
      <w:spacing w:after="60" w:line="230" w:lineRule="exact"/>
      <w:ind w:hanging="2100"/>
    </w:pPr>
    <w:rPr>
      <w:rFonts w:ascii="Century Schoolbook" w:eastAsia="Century Schoolbook" w:hAnsi="Century Schoolbook" w:cs="Century Schoolbook"/>
      <w:sz w:val="18"/>
      <w:szCs w:val="18"/>
      <w:lang w:eastAsia="ru-RU"/>
    </w:rPr>
  </w:style>
  <w:style w:type="paragraph" w:customStyle="1" w:styleId="101">
    <w:name w:val="Основной текст (10)"/>
    <w:basedOn w:val="a"/>
    <w:link w:val="100"/>
    <w:rsid w:val="003E02CA"/>
    <w:pPr>
      <w:widowControl w:val="0"/>
      <w:shd w:val="clear" w:color="auto" w:fill="FFFFFF"/>
      <w:spacing w:after="0" w:line="0" w:lineRule="atLeast"/>
    </w:pPr>
    <w:rPr>
      <w:rFonts w:ascii="Century Schoolbook" w:eastAsia="Century Schoolbook" w:hAnsi="Century Schoolbook" w:cs="Century Schoolbook"/>
      <w:i/>
      <w:iCs/>
      <w:sz w:val="18"/>
      <w:szCs w:val="18"/>
      <w:lang w:val="en-US" w:bidi="en-US"/>
    </w:rPr>
  </w:style>
  <w:style w:type="paragraph" w:customStyle="1" w:styleId="af6">
    <w:name w:val="Подпись к картинке"/>
    <w:basedOn w:val="a"/>
    <w:link w:val="af3"/>
    <w:rsid w:val="003E02CA"/>
    <w:pPr>
      <w:widowControl w:val="0"/>
      <w:shd w:val="clear" w:color="auto" w:fill="FFFFFF"/>
      <w:spacing w:after="0" w:line="202" w:lineRule="exact"/>
      <w:jc w:val="center"/>
    </w:pPr>
    <w:rPr>
      <w:rFonts w:ascii="Century Schoolbook" w:eastAsia="Century Schoolbook" w:hAnsi="Century Schoolbook" w:cs="Century Schoolbook"/>
      <w:sz w:val="14"/>
      <w:szCs w:val="14"/>
      <w:lang w:eastAsia="ru-RU"/>
    </w:rPr>
  </w:style>
  <w:style w:type="paragraph" w:customStyle="1" w:styleId="42">
    <w:name w:val="Подпись к картинке (4)"/>
    <w:basedOn w:val="a"/>
    <w:link w:val="41"/>
    <w:rsid w:val="003E02CA"/>
    <w:pPr>
      <w:widowControl w:val="0"/>
      <w:shd w:val="clear" w:color="auto" w:fill="FFFFFF"/>
      <w:spacing w:after="60" w:line="0" w:lineRule="atLeast"/>
    </w:pPr>
    <w:rPr>
      <w:rFonts w:ascii="Century Schoolbook" w:eastAsia="Century Schoolbook" w:hAnsi="Century Schoolbook" w:cs="Century Schoolbook"/>
      <w:b/>
      <w:bCs/>
      <w:sz w:val="14"/>
      <w:szCs w:val="14"/>
      <w:lang w:eastAsia="ru-RU"/>
    </w:rPr>
  </w:style>
  <w:style w:type="paragraph" w:styleId="af7">
    <w:name w:val="Body Text Indent"/>
    <w:basedOn w:val="a"/>
    <w:link w:val="af8"/>
    <w:uiPriority w:val="99"/>
    <w:semiHidden/>
    <w:unhideWhenUsed/>
    <w:rsid w:val="00057DE0"/>
    <w:pPr>
      <w:spacing w:after="120"/>
      <w:ind w:left="283"/>
    </w:pPr>
  </w:style>
  <w:style w:type="character" w:customStyle="1" w:styleId="af8">
    <w:name w:val="Основной текст с отступом Знак"/>
    <w:basedOn w:val="a0"/>
    <w:link w:val="af7"/>
    <w:uiPriority w:val="99"/>
    <w:semiHidden/>
    <w:rsid w:val="00057DE0"/>
    <w:rPr>
      <w:rFonts w:ascii="Calibri" w:eastAsia="Calibri" w:hAnsi="Calibri" w:cs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205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16008">
          <w:marLeft w:val="0"/>
          <w:marRight w:val="0"/>
          <w:marTop w:val="0"/>
          <w:marBottom w:val="375"/>
          <w:divBdr>
            <w:top w:val="single" w:sz="36" w:space="8" w:color="F5F5F5"/>
            <w:left w:val="none" w:sz="0" w:space="0" w:color="auto"/>
            <w:bottom w:val="single" w:sz="48" w:space="8" w:color="F5F5F5"/>
            <w:right w:val="none" w:sz="0" w:space="0" w:color="auto"/>
          </w:divBdr>
          <w:divsChild>
            <w:div w:id="1538277424">
              <w:marLeft w:val="0"/>
              <w:marRight w:val="0"/>
              <w:marTop w:val="0"/>
              <w:marBottom w:val="3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0791827">
                  <w:marLeft w:val="60"/>
                  <w:marRight w:val="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1802391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single" w:sz="6" w:space="15" w:color="EEEEEE"/>
                        <w:right w:val="none" w:sz="0" w:space="0" w:color="auto"/>
                      </w:divBdr>
                      <w:divsChild>
                        <w:div w:id="7583335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30830472">
                      <w:marLeft w:val="-15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81831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3262490">
                              <w:marLeft w:val="-3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10646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33409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5352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241195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782411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224077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309085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049671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332392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538469700">
                  <w:marLeft w:val="42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6305200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single" w:sz="6" w:space="8" w:color="E7E7E7"/>
                        <w:right w:val="none" w:sz="0" w:space="0" w:color="auto"/>
                      </w:divBdr>
                      <w:divsChild>
                        <w:div w:id="1816333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84828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64097881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514774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single" w:sz="6" w:space="15" w:color="E7E7E7"/>
                        <w:right w:val="none" w:sz="0" w:space="0" w:color="auto"/>
                      </w:divBdr>
                      <w:divsChild>
                        <w:div w:id="729381496">
                          <w:marLeft w:val="300"/>
                          <w:marRight w:val="300"/>
                          <w:marTop w:val="60"/>
                          <w:marBottom w:val="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50599794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single" w:sz="6" w:space="8" w:color="E7E7E7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53581229">
          <w:marLeft w:val="0"/>
          <w:marRight w:val="0"/>
          <w:marTop w:val="0"/>
          <w:marBottom w:val="0"/>
          <w:divBdr>
            <w:top w:val="single" w:sz="36" w:space="0" w:color="F5F5F5"/>
            <w:left w:val="none" w:sz="0" w:space="0" w:color="auto"/>
            <w:bottom w:val="single" w:sz="6" w:space="0" w:color="EEEEEE"/>
            <w:right w:val="none" w:sz="0" w:space="0" w:color="auto"/>
          </w:divBdr>
        </w:div>
        <w:div w:id="553811096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single" w:sz="48" w:space="8" w:color="F5F5F5"/>
            <w:right w:val="none" w:sz="0" w:space="0" w:color="auto"/>
          </w:divBdr>
          <w:divsChild>
            <w:div w:id="1029574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0943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1180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9202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1087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3756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49279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1670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35403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40039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3865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549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415784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42441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7798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4715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8722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82807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4960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22739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0050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8999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60360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6804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5961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0218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274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4879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5929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2640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048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1206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0837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6158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2382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4826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48405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92041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0687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48802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28844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82751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482798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849401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00474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87255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973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2162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914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53670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367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84314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1296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60942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1045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35258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8291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9450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96034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35626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10464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4399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6619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968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26545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4117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48002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1068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5357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394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215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428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1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38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2959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948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010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805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780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097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41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198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719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5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734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288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638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849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92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55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22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0434262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53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1975089">
              <w:marLeft w:val="0"/>
              <w:marRight w:val="0"/>
              <w:marTop w:val="18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3300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5030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2777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9691725">
              <w:marLeft w:val="0"/>
              <w:marRight w:val="0"/>
              <w:marTop w:val="18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668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9279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4202185">
              <w:marLeft w:val="0"/>
              <w:marRight w:val="0"/>
              <w:marTop w:val="18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6582036">
              <w:marLeft w:val="0"/>
              <w:marRight w:val="0"/>
              <w:marTop w:val="18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1374926">
              <w:marLeft w:val="0"/>
              <w:marRight w:val="0"/>
              <w:marTop w:val="18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4205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3906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324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824482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406070">
          <w:marLeft w:val="-60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981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2492869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3126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79918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24706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70379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68856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23174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246881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321218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849154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442438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199473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3354886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3085447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15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14811729">
                                                                  <w:marLeft w:val="0"/>
                                                                  <w:marRight w:val="45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638411209">
                                                                  <w:marLeft w:val="0"/>
                                                                  <w:marRight w:val="45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645239036">
                                                                  <w:marLeft w:val="0"/>
                                                                  <w:marRight w:val="45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35754041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7219532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2318675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9474883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740950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604457170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4805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73951861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7559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3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088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524104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42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98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239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825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353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512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49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718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004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17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126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315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39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2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584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099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16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443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758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2989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11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318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942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6019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13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615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55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67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504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480067">
              <w:marLeft w:val="225"/>
              <w:marRight w:val="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687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287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233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6746446">
              <w:marLeft w:val="0"/>
              <w:marRight w:val="0"/>
              <w:marTop w:val="0"/>
              <w:marBottom w:val="3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354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3526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5354090">
                      <w:marLeft w:val="0"/>
                      <w:marRight w:val="27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4844638">
                      <w:marLeft w:val="0"/>
                      <w:marRight w:val="27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51907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3917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6789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259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61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644588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62619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753680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85033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18964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8056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559513">
          <w:marLeft w:val="413"/>
          <w:marRight w:val="413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0040744">
              <w:marLeft w:val="991"/>
              <w:marRight w:val="991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9119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736376">
          <w:marLeft w:val="-150"/>
          <w:marRight w:val="-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066148">
          <w:marLeft w:val="-150"/>
          <w:marRight w:val="-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155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9519432">
              <w:marLeft w:val="0"/>
              <w:marRight w:val="0"/>
              <w:marTop w:val="4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705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4482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6252312">
              <w:marLeft w:val="0"/>
              <w:marRight w:val="0"/>
              <w:marTop w:val="0"/>
              <w:marBottom w:val="240"/>
              <w:divBdr>
                <w:top w:val="single" w:sz="6" w:space="8" w:color="AAAAAA"/>
                <w:left w:val="single" w:sz="6" w:space="8" w:color="AAAAAA"/>
                <w:bottom w:val="single" w:sz="6" w:space="8" w:color="AAAAAA"/>
                <w:right w:val="single" w:sz="6" w:space="8" w:color="AAAAAA"/>
              </w:divBdr>
            </w:div>
            <w:div w:id="1670059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7332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3908386">
              <w:marLeft w:val="150"/>
              <w:marRight w:val="15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5891286">
              <w:marLeft w:val="150"/>
              <w:marRight w:val="15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1033621">
              <w:blockQuote w:val="1"/>
              <w:marLeft w:val="525"/>
              <w:marRight w:val="0"/>
              <w:marTop w:val="375"/>
              <w:marBottom w:val="3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219280">
              <w:marLeft w:val="150"/>
              <w:marRight w:val="15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5039458">
              <w:marLeft w:val="150"/>
              <w:marRight w:val="15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6231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0181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0412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362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3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67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165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6470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4783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6406745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0677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7042156">
                  <w:marLeft w:val="0"/>
                  <w:marRight w:val="0"/>
                  <w:marTop w:val="30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881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30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585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82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6266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6698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1746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01484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2019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4774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85138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74620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334583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93765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439914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286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62721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71675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31129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06105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871051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7199786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31955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66862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647708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09076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34992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18405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658076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8235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142991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032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7082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81717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30825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65137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96376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195710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77091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62017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156727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882269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814757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37706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6508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191384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1975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6469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7401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4896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380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6191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32988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09732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45057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4.gif"/><Relationship Id="rId18" Type="http://schemas.openxmlformats.org/officeDocument/2006/relationships/image" Target="media/image9.gif"/><Relationship Id="rId26" Type="http://schemas.openxmlformats.org/officeDocument/2006/relationships/image" Target="media/image17.gif"/><Relationship Id="rId39" Type="http://schemas.openxmlformats.org/officeDocument/2006/relationships/theme" Target="theme/theme1.xml"/><Relationship Id="rId3" Type="http://schemas.openxmlformats.org/officeDocument/2006/relationships/numbering" Target="numbering.xml"/><Relationship Id="rId21" Type="http://schemas.openxmlformats.org/officeDocument/2006/relationships/image" Target="media/image12.gif"/><Relationship Id="rId34" Type="http://schemas.openxmlformats.org/officeDocument/2006/relationships/image" Target="media/image25.gif"/><Relationship Id="rId7" Type="http://schemas.openxmlformats.org/officeDocument/2006/relationships/webSettings" Target="webSettings.xml"/><Relationship Id="rId12" Type="http://schemas.openxmlformats.org/officeDocument/2006/relationships/image" Target="media/image3.gif"/><Relationship Id="rId17" Type="http://schemas.openxmlformats.org/officeDocument/2006/relationships/image" Target="media/image8.gif"/><Relationship Id="rId25" Type="http://schemas.openxmlformats.org/officeDocument/2006/relationships/image" Target="media/image16.gif"/><Relationship Id="rId33" Type="http://schemas.openxmlformats.org/officeDocument/2006/relationships/image" Target="media/image24.gif"/><Relationship Id="rId38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image" Target="media/image7.gif"/><Relationship Id="rId20" Type="http://schemas.openxmlformats.org/officeDocument/2006/relationships/image" Target="media/image11.gif"/><Relationship Id="rId29" Type="http://schemas.openxmlformats.org/officeDocument/2006/relationships/image" Target="media/image20.gif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gif"/><Relationship Id="rId24" Type="http://schemas.openxmlformats.org/officeDocument/2006/relationships/image" Target="media/image15.gif"/><Relationship Id="rId32" Type="http://schemas.openxmlformats.org/officeDocument/2006/relationships/image" Target="media/image23.gif"/><Relationship Id="rId37" Type="http://schemas.openxmlformats.org/officeDocument/2006/relationships/footer" Target="footer1.xml"/><Relationship Id="rId5" Type="http://schemas.microsoft.com/office/2007/relationships/stylesWithEffects" Target="stylesWithEffects.xml"/><Relationship Id="rId15" Type="http://schemas.openxmlformats.org/officeDocument/2006/relationships/image" Target="media/image6.gif"/><Relationship Id="rId23" Type="http://schemas.openxmlformats.org/officeDocument/2006/relationships/image" Target="media/image14.gif"/><Relationship Id="rId28" Type="http://schemas.openxmlformats.org/officeDocument/2006/relationships/image" Target="media/image19.gif"/><Relationship Id="rId36" Type="http://schemas.openxmlformats.org/officeDocument/2006/relationships/image" Target="media/image27.jpeg"/><Relationship Id="rId10" Type="http://schemas.openxmlformats.org/officeDocument/2006/relationships/image" Target="media/image1.gif"/><Relationship Id="rId19" Type="http://schemas.openxmlformats.org/officeDocument/2006/relationships/image" Target="media/image10.gif"/><Relationship Id="rId31" Type="http://schemas.openxmlformats.org/officeDocument/2006/relationships/image" Target="media/image22.gif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image" Target="media/image5.gif"/><Relationship Id="rId22" Type="http://schemas.openxmlformats.org/officeDocument/2006/relationships/image" Target="media/image13.gif"/><Relationship Id="rId27" Type="http://schemas.openxmlformats.org/officeDocument/2006/relationships/image" Target="media/image18.gif"/><Relationship Id="rId30" Type="http://schemas.openxmlformats.org/officeDocument/2006/relationships/image" Target="media/image21.gif"/><Relationship Id="rId35" Type="http://schemas.openxmlformats.org/officeDocument/2006/relationships/image" Target="media/image26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0AE7B12-96D2-4D35-8EB6-8152099A74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1704</TotalTime>
  <Pages>4</Pages>
  <Words>1416</Words>
  <Characters>8077</Characters>
  <Application>Microsoft Office Word</Application>
  <DocSecurity>0</DocSecurity>
  <Lines>67</Lines>
  <Paragraphs>18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34</vt:i4>
      </vt:variant>
    </vt:vector>
  </HeadingPairs>
  <TitlesOfParts>
    <vt:vector size="35" baseType="lpstr">
      <vt:lpstr>Содержание</vt:lpstr>
      <vt:lpstr>        Для достижения этой цели в дипломном проекте мною:</vt:lpstr>
      <vt:lpstr>        - проведен анализ раций гражданского диапазона на предмет вы бора подходящего п</vt:lpstr>
      <vt:lpstr>        -  проведен анализ характеристик встроенных и внешних антенн их характеристик с</vt:lpstr>
      <vt:lpstr>        - проведен анализ влияния формы поверхности многослойной структуры подстилающей </vt:lpstr>
      <vt:lpstr>        - проанализированы условия распространения метровых и дециметровых радиоволн на </vt:lpstr>
      <vt:lpstr>        - проведен анализ сравнительная оценка расчетных и экспериментальных данных для </vt:lpstr>
      <vt:lpstr>        - произведен расчет внешних антенных устройств для повышения эффективности радио</vt:lpstr>
      <vt:lpstr>        - предложены схемы организации внутри поселковой связи для нужд акимата  сельско</vt:lpstr>
      <vt:lpstr>        Основные положения, выносимые на защиту</vt:lpstr>
      <vt:lpstr>    Преимущества гражданского диапазона</vt:lpstr>
      <vt:lpstr>    Недостатки гражданского диапазона</vt:lpstr>
      <vt:lpstr>    Прочие элементы радиостанции</vt:lpstr>
      <vt:lpstr>    Классификация устройств</vt:lpstr>
      <vt:lpstr>    Частоты и их особенности</vt:lpstr>
      <vt:lpstr>    Выбор радиостанции (рации) для моего проекта я осуществил сравнением основных па</vt:lpstr>
      <vt:lpstr>    2. СУБТОНЫ И ПРОЧИЕ ИЗЫСКИ</vt:lpstr>
      <vt:lpstr>    3. ПРО МОЩНОСТЬ</vt:lpstr>
      <vt:lpstr>    СВЯЗЬ НА КОРОТЫШ</vt:lpstr>
      <vt:lpstr>    ШТАТНАЯ АНТЕННА</vt:lpstr>
      <vt:lpstr>    NAGOYA NA-771</vt:lpstr>
      <vt:lpstr>Краткий обзор Baofeng BF-888S. Инструкция. Программирование.</vt:lpstr>
      <vt:lpstr>        О Baofeng BF-888S</vt:lpstr>
      <vt:lpstr>        Использование Baofeng BF-888S</vt:lpstr>
      <vt:lpstr>        Программирование Baofeng BF-888s</vt:lpstr>
      <vt:lpstr>        Список каналов</vt:lpstr>
      <vt:lpstr>        Выводы</vt:lpstr>
      <vt:lpstr>Рация Baofeng 888s</vt:lpstr>
      <vt:lpstr>BAOFENG BF-888S</vt:lpstr>
      <vt:lpstr>        /Установка Антенны:</vt:lpstr>
      <vt:lpstr>        Установка клипсы крепления на пояс и гарнитуры.</vt:lpstr>
      <vt:lpstr>    Использование.</vt:lpstr>
      <vt:lpstr>    Дополнительные функции.</vt:lpstr>
      <vt:lpstr>Частоты безлицензионных радиостанций в LPD диапазоне</vt:lpstr>
      <vt:lpstr>Вопросы организации сети ведомственной радиосвязи</vt:lpstr>
    </vt:vector>
  </TitlesOfParts>
  <Company>SH2</Company>
  <LinksUpToDate>false</LinksUpToDate>
  <CharactersWithSpaces>9475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Содержание</dc:title>
  <dc:creator>Vasiliy Yurin</dc:creator>
  <cp:lastModifiedBy>Василий</cp:lastModifiedBy>
  <cp:revision>76</cp:revision>
  <dcterms:created xsi:type="dcterms:W3CDTF">2021-02-16T16:20:00Z</dcterms:created>
  <dcterms:modified xsi:type="dcterms:W3CDTF">2021-03-09T05:05:00Z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1049-10.2.0.7587</vt:lpwstr>
  </property>
</Properties>
</file>